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09" w:rsidRPr="008460EC" w:rsidRDefault="00497909" w:rsidP="00497909">
      <w:pPr>
        <w:jc w:val="center"/>
        <w:rPr>
          <w:b/>
          <w:lang w:val="ru-RU"/>
        </w:rPr>
      </w:pPr>
      <w:r w:rsidRPr="008460EC">
        <w:rPr>
          <w:b/>
          <w:lang w:val="ru-RU"/>
        </w:rPr>
        <w:t>ПОСТАНОВЛЕНИЕ</w:t>
      </w:r>
    </w:p>
    <w:p w:rsidR="00497909" w:rsidRPr="008460EC" w:rsidRDefault="00497909" w:rsidP="00497909">
      <w:pPr>
        <w:jc w:val="center"/>
        <w:rPr>
          <w:b/>
          <w:lang w:val="ru-RU"/>
        </w:rPr>
      </w:pPr>
      <w:r w:rsidRPr="008460EC">
        <w:rPr>
          <w:b/>
          <w:lang w:val="ru-RU"/>
        </w:rPr>
        <w:t>АДМИНИСТРАЦИИ ПЕСЧАНОВСКОГО СЕЛЬСКОГО ПОСЕЛЕНИЯ   СЕРАФИМОВИЧСКОГО МУНИЦИПАЛЬНОГО РАЙОНА</w:t>
      </w:r>
    </w:p>
    <w:p w:rsidR="00497909" w:rsidRPr="008460EC" w:rsidRDefault="00497909" w:rsidP="00497909">
      <w:pPr>
        <w:jc w:val="center"/>
        <w:rPr>
          <w:b/>
          <w:lang w:val="ru-RU"/>
        </w:rPr>
      </w:pPr>
      <w:r w:rsidRPr="008460EC">
        <w:rPr>
          <w:b/>
          <w:lang w:val="ru-RU"/>
        </w:rPr>
        <w:t>ВОЛГОГРАДСКОЙ ОБЛАСТИ</w:t>
      </w:r>
    </w:p>
    <w:p w:rsidR="00497909" w:rsidRPr="008460EC" w:rsidRDefault="00497909" w:rsidP="00497909">
      <w:pPr>
        <w:jc w:val="center"/>
        <w:rPr>
          <w:i/>
          <w:lang w:val="ru-RU"/>
        </w:rPr>
      </w:pPr>
      <w:r w:rsidRPr="008460EC">
        <w:rPr>
          <w:b/>
          <w:i/>
          <w:lang w:val="ru-RU"/>
        </w:rPr>
        <w:t xml:space="preserve">403462  хутор  Песчаный </w:t>
      </w:r>
      <w:proofErr w:type="spellStart"/>
      <w:r w:rsidRPr="008460EC">
        <w:rPr>
          <w:b/>
          <w:i/>
          <w:lang w:val="ru-RU"/>
        </w:rPr>
        <w:t>Серафимовичск</w:t>
      </w:r>
      <w:r w:rsidRPr="0097239D">
        <w:rPr>
          <w:b/>
          <w:i/>
          <w:lang w:val="ru-RU"/>
        </w:rPr>
        <w:t>ого</w:t>
      </w:r>
      <w:proofErr w:type="spellEnd"/>
      <w:r w:rsidRPr="008460EC">
        <w:rPr>
          <w:b/>
          <w:i/>
          <w:lang w:val="ru-RU"/>
        </w:rPr>
        <w:t xml:space="preserve"> район</w:t>
      </w:r>
      <w:r w:rsidRPr="0097239D">
        <w:rPr>
          <w:b/>
          <w:i/>
          <w:lang w:val="ru-RU"/>
        </w:rPr>
        <w:t>а</w:t>
      </w:r>
      <w:r w:rsidRPr="008460EC">
        <w:rPr>
          <w:b/>
          <w:i/>
          <w:lang w:val="ru-RU"/>
        </w:rPr>
        <w:t xml:space="preserve"> Волгоградск</w:t>
      </w:r>
      <w:r w:rsidRPr="0097239D">
        <w:rPr>
          <w:b/>
          <w:i/>
          <w:lang w:val="ru-RU"/>
        </w:rPr>
        <w:t>ой</w:t>
      </w:r>
      <w:r w:rsidRPr="008460EC">
        <w:rPr>
          <w:b/>
          <w:i/>
          <w:lang w:val="ru-RU"/>
        </w:rPr>
        <w:t xml:space="preserve"> област</w:t>
      </w:r>
      <w:r w:rsidRPr="0097239D">
        <w:rPr>
          <w:b/>
          <w:i/>
          <w:lang w:val="ru-RU"/>
        </w:rPr>
        <w:t>и</w:t>
      </w:r>
      <w:r w:rsidRPr="008460EC">
        <w:rPr>
          <w:i/>
          <w:lang w:val="ru-RU"/>
        </w:rPr>
        <w:t xml:space="preserve"> </w:t>
      </w:r>
    </w:p>
    <w:p w:rsidR="00497909" w:rsidRPr="008460EC" w:rsidRDefault="00497909" w:rsidP="00497909">
      <w:pPr>
        <w:pBdr>
          <w:bottom w:val="single" w:sz="24" w:space="1" w:color="auto"/>
        </w:pBdr>
        <w:rPr>
          <w:lang w:val="ru-RU"/>
        </w:rPr>
      </w:pPr>
      <w:r w:rsidRPr="008460EC">
        <w:rPr>
          <w:lang w:val="ru-RU"/>
        </w:rPr>
        <w:t xml:space="preserve">                                           ____________________________________________</w:t>
      </w:r>
    </w:p>
    <w:p w:rsidR="00497909" w:rsidRPr="008460EC" w:rsidRDefault="00497909" w:rsidP="00497909">
      <w:pPr>
        <w:jc w:val="both"/>
        <w:rPr>
          <w:lang w:val="ru-RU"/>
        </w:rPr>
      </w:pPr>
      <w:r w:rsidRPr="008460EC">
        <w:rPr>
          <w:lang w:val="ru-RU"/>
        </w:rPr>
        <w:t xml:space="preserve">        </w:t>
      </w:r>
    </w:p>
    <w:p w:rsidR="00497909" w:rsidRDefault="00497909" w:rsidP="00497909">
      <w:pPr>
        <w:tabs>
          <w:tab w:val="left" w:pos="7020"/>
          <w:tab w:val="left" w:pos="8138"/>
        </w:tabs>
        <w:rPr>
          <w:lang w:val="ru-RU"/>
        </w:rPr>
      </w:pPr>
      <w:r w:rsidRPr="001D1F79">
        <w:rPr>
          <w:b/>
          <w:bCs/>
          <w:lang w:val="ru-RU"/>
        </w:rPr>
        <w:t xml:space="preserve">       </w:t>
      </w:r>
      <w:r>
        <w:rPr>
          <w:b/>
          <w:bCs/>
          <w:lang w:val="ru-RU"/>
        </w:rPr>
        <w:t>№ 8</w:t>
      </w:r>
      <w:r>
        <w:rPr>
          <w:b/>
          <w:bCs/>
          <w:lang w:val="ru-RU"/>
        </w:rPr>
        <w:tab/>
        <w:t xml:space="preserve">06.03. </w:t>
      </w:r>
      <w:r w:rsidRPr="001D1F79">
        <w:rPr>
          <w:b/>
          <w:bCs/>
          <w:lang w:val="ru-RU"/>
        </w:rPr>
        <w:t xml:space="preserve">2014г.                                                                                                      </w:t>
      </w:r>
    </w:p>
    <w:p w:rsidR="00497909" w:rsidRDefault="00497909" w:rsidP="00497909">
      <w:pPr>
        <w:jc w:val="right"/>
        <w:rPr>
          <w:lang w:val="ru-RU"/>
        </w:rPr>
      </w:pPr>
    </w:p>
    <w:p w:rsidR="00497909" w:rsidRDefault="00497909" w:rsidP="00497909">
      <w:pPr>
        <w:rPr>
          <w:lang w:val="ru-RU"/>
        </w:rPr>
      </w:pPr>
      <w:r>
        <w:rPr>
          <w:lang w:val="ru-RU"/>
        </w:rPr>
        <w:t>Об Утверждении положения</w:t>
      </w:r>
    </w:p>
    <w:p w:rsidR="00497909" w:rsidRDefault="00497909" w:rsidP="00497909">
      <w:pPr>
        <w:rPr>
          <w:lang w:val="ru-RU"/>
        </w:rPr>
      </w:pPr>
      <w:r>
        <w:rPr>
          <w:lang w:val="ru-RU"/>
        </w:rPr>
        <w:t xml:space="preserve"> о предоставлении информации </w:t>
      </w:r>
    </w:p>
    <w:p w:rsidR="00497909" w:rsidRDefault="00497909" w:rsidP="00497909">
      <w:pPr>
        <w:rPr>
          <w:lang w:val="ru-RU"/>
        </w:rPr>
      </w:pPr>
      <w:r>
        <w:rPr>
          <w:lang w:val="ru-RU"/>
        </w:rPr>
        <w:t>и документов Федеральной службе</w:t>
      </w:r>
    </w:p>
    <w:p w:rsidR="00497909" w:rsidRDefault="00497909" w:rsidP="00497909">
      <w:pPr>
        <w:rPr>
          <w:lang w:val="ru-RU"/>
        </w:rPr>
      </w:pPr>
      <w:r>
        <w:rPr>
          <w:lang w:val="ru-RU"/>
        </w:rPr>
        <w:t xml:space="preserve"> по финансовому мониторингу  </w:t>
      </w:r>
    </w:p>
    <w:p w:rsidR="00497909" w:rsidRDefault="00497909" w:rsidP="00497909">
      <w:pPr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</w:t>
      </w:r>
    </w:p>
    <w:p w:rsidR="00497909" w:rsidRDefault="00497909" w:rsidP="00497909">
      <w:pPr>
        <w:rPr>
          <w:lang w:val="ru-RU"/>
        </w:rPr>
      </w:pPr>
      <w:r>
        <w:rPr>
          <w:lang w:val="ru-RU"/>
        </w:rPr>
        <w:t>сельского поселения</w:t>
      </w:r>
    </w:p>
    <w:p w:rsidR="00497909" w:rsidRDefault="00497909" w:rsidP="00497909">
      <w:pPr>
        <w:jc w:val="right"/>
        <w:rPr>
          <w:lang w:val="ru-RU"/>
        </w:rPr>
      </w:pPr>
    </w:p>
    <w:p w:rsidR="00497909" w:rsidRDefault="00497909" w:rsidP="00497909">
      <w:pPr>
        <w:jc w:val="right"/>
        <w:rPr>
          <w:lang w:val="ru-RU"/>
        </w:rPr>
      </w:pPr>
    </w:p>
    <w:p w:rsidR="00497909" w:rsidRDefault="00497909" w:rsidP="00497909">
      <w:pPr>
        <w:jc w:val="right"/>
        <w:rPr>
          <w:lang w:val="ru-RU"/>
        </w:rPr>
      </w:pP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ab/>
        <w:t xml:space="preserve">Согласно ст. 4, </w:t>
      </w:r>
      <w:proofErr w:type="spellStart"/>
      <w:proofErr w:type="gramStart"/>
      <w:r>
        <w:rPr>
          <w:lang w:val="ru-RU"/>
        </w:rPr>
        <w:t>ст</w:t>
      </w:r>
      <w:proofErr w:type="spellEnd"/>
      <w:proofErr w:type="gramEnd"/>
      <w:r>
        <w:rPr>
          <w:lang w:val="ru-RU"/>
        </w:rPr>
        <w:t xml:space="preserve"> 14 ч. 1 п. 7.1. Закона № 131- ФЗ, в целях реализации требований п. 4.5., Положения о предоставлении информации и документов Федеральной службе по финансовому мониторингу органами государственной власти  субъектов и органами местного самоуправления, утвержденного Постановлением Правительства РФ от 14.06.2002 № 425.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>ПОСТАНОВЛЯЮ: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1. Утвердить «Положение о предоставлении информации и документов Федеральной  службе по финансовому мониторингу администрации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сельского поселения»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>(Приложение №1)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данного постановления оставляю за собой.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>3. Постановление вступает в силу с момента его подписания.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</w:p>
    <w:p w:rsidR="00497909" w:rsidRDefault="00497909" w:rsidP="00497909">
      <w:pPr>
        <w:tabs>
          <w:tab w:val="left" w:pos="0"/>
        </w:tabs>
        <w:rPr>
          <w:lang w:val="ru-RU"/>
        </w:rPr>
      </w:pPr>
    </w:p>
    <w:p w:rsidR="00497909" w:rsidRDefault="00497909" w:rsidP="00497909">
      <w:pPr>
        <w:tabs>
          <w:tab w:val="left" w:pos="0"/>
        </w:tabs>
        <w:rPr>
          <w:lang w:val="ru-RU"/>
        </w:rPr>
      </w:pP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</w:t>
      </w:r>
    </w:p>
    <w:p w:rsidR="00497909" w:rsidRDefault="00497909" w:rsidP="00497909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сельского поселения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А.Д. </w:t>
      </w:r>
      <w:proofErr w:type="spellStart"/>
      <w:r>
        <w:rPr>
          <w:lang w:val="ru-RU"/>
        </w:rPr>
        <w:t>Кеценко</w:t>
      </w:r>
      <w:proofErr w:type="spellEnd"/>
      <w:r>
        <w:rPr>
          <w:lang w:val="ru-RU"/>
        </w:rPr>
        <w:t xml:space="preserve"> </w:t>
      </w:r>
    </w:p>
    <w:p w:rsidR="00497909" w:rsidRDefault="00497909" w:rsidP="00497909">
      <w:pPr>
        <w:jc w:val="center"/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Pr="00D13F89" w:rsidRDefault="00497909" w:rsidP="00497909">
      <w:pPr>
        <w:rPr>
          <w:lang w:val="ru-RU"/>
        </w:rPr>
      </w:pPr>
    </w:p>
    <w:p w:rsidR="00497909" w:rsidRDefault="00497909" w:rsidP="00497909">
      <w:pPr>
        <w:rPr>
          <w:lang w:val="ru-RU"/>
        </w:rPr>
      </w:pPr>
    </w:p>
    <w:p w:rsidR="00497909" w:rsidRDefault="00497909" w:rsidP="00497909">
      <w:pPr>
        <w:rPr>
          <w:lang w:val="ru-RU"/>
        </w:rPr>
      </w:pP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  <w:r>
        <w:rPr>
          <w:lang w:val="ru-RU"/>
        </w:rPr>
        <w:t>Приложение</w:t>
      </w: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  <w:r>
        <w:rPr>
          <w:lang w:val="ru-RU"/>
        </w:rPr>
        <w:lastRenderedPageBreak/>
        <w:t xml:space="preserve"> к постановлению</w:t>
      </w: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  <w:r>
        <w:rPr>
          <w:lang w:val="ru-RU"/>
        </w:rPr>
        <w:t xml:space="preserve"> Главы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</w:t>
      </w: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  <w:r>
        <w:rPr>
          <w:lang w:val="ru-RU"/>
        </w:rPr>
        <w:t xml:space="preserve">сельского поселения </w:t>
      </w: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  <w:r>
        <w:rPr>
          <w:lang w:val="ru-RU"/>
        </w:rPr>
        <w:t>№ 8 от 06.03.2014 г.</w:t>
      </w:r>
    </w:p>
    <w:p w:rsidR="00497909" w:rsidRDefault="00497909" w:rsidP="00497909">
      <w:pPr>
        <w:tabs>
          <w:tab w:val="left" w:pos="3198"/>
        </w:tabs>
        <w:jc w:val="right"/>
        <w:rPr>
          <w:lang w:val="ru-RU"/>
        </w:rPr>
      </w:pPr>
    </w:p>
    <w:p w:rsidR="00497909" w:rsidRDefault="00497909" w:rsidP="00497909">
      <w:pPr>
        <w:tabs>
          <w:tab w:val="left" w:pos="3198"/>
        </w:tabs>
        <w:jc w:val="center"/>
        <w:rPr>
          <w:lang w:val="ru-RU"/>
        </w:rPr>
      </w:pPr>
      <w:r>
        <w:rPr>
          <w:lang w:val="ru-RU"/>
        </w:rPr>
        <w:t>ПОЛОЖЕНИЕ О ПРЕДОСТАВЛЕНИИ ИНФОРМАЦИИ И ДОКУМЕНТОВ ФЕДЕРАЛЬНОЙ СЛУЖБЕ ПО ФИНАНСОВОМУ МОНИТОРИНГУ</w:t>
      </w:r>
    </w:p>
    <w:p w:rsidR="00497909" w:rsidRDefault="00497909" w:rsidP="00497909">
      <w:pPr>
        <w:tabs>
          <w:tab w:val="left" w:pos="3198"/>
        </w:tabs>
        <w:jc w:val="center"/>
        <w:rPr>
          <w:lang w:val="ru-RU"/>
        </w:rPr>
      </w:pP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 xml:space="preserve">1.  Настоящее Положение определяет порядок предоставления Администрацией </w:t>
      </w:r>
      <w:proofErr w:type="spellStart"/>
      <w:r>
        <w:rPr>
          <w:lang w:val="ru-RU"/>
        </w:rPr>
        <w:t>Песчановского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Серафимовичского</w:t>
      </w:r>
      <w:proofErr w:type="spellEnd"/>
      <w:r>
        <w:rPr>
          <w:lang w:val="ru-RU"/>
        </w:rPr>
        <w:t xml:space="preserve"> района Волгоградской области  (далее именуется - Администрация) Федеральной службе по финансовому мониторингу (далее именуется - Служба) информации и документов, необходимых для осуществления его функций.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2. Администрация обеспечивает Службе доступ к своим базам данных для получения информации в объеме, необходимом для осуществления возложенных на службу данных функций.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>3. Предоставление информации и документов (заверенных в установленном порядке копий документов) Администрацией осуществляется на основании соответствующих запросов службы, в целях: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А) проверки информации, получаемой Службой от организаций,  указанных в статье 5 Федерального закона «О противодействии легализации (отмыванию) доходов, полученных преступным путем, и финансированию терроризма», и выявления операций (сделок), имеющих признаки связи с легализацией (отмыванием) доходов,  полученных преступным путем, или  финансированием терроризма;</w:t>
      </w:r>
      <w:proofErr w:type="gramEnd"/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>Б) обеспечения взаимодействия и информационного обмена с компетентными органами иностранных госуда</w:t>
      </w:r>
      <w:proofErr w:type="gramStart"/>
      <w:r>
        <w:rPr>
          <w:lang w:val="ru-RU"/>
        </w:rPr>
        <w:t>рств в сф</w:t>
      </w:r>
      <w:proofErr w:type="gramEnd"/>
      <w:r>
        <w:rPr>
          <w:lang w:val="ru-RU"/>
        </w:rPr>
        <w:t>ере противодействия легализации (отмыванию) доходов, полученных преступным путем, и финансированию терроризма и выполнения обязательств по соответствующим международным договорам Российской Федерации (при наличии международного поручения или письменного запроса);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>4. информация и документы (заверенные в установленном порядке копии документов) по запросам,  предусмотренным подпунктами «а» и «б» пункта 3 настоящего Положения, предоставляются Службе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10 рабочий дней с даты получения запроса.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 При невозможности предоставить  запрошенную информацию и документы или при необходимости получения отсрочки для их предоставления ответ на запрос с соответствующим обоснованием направляется в Службу в те же сроки.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>5. Информация и документы предоставляются Службе в электронном виде по определенным им каналам связи, в том числе по каналам связи государственной системы управления и передачи данных, или на штатном носителе.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По согласованию со Службой информация и документы могут предоставляться на бумажном носителе.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Формат предоставления и форма кодирования информации и документов определяются  по согласованию со Службой.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Защиту информации и документов при их передаче в Службу обеспечивает Администрация в соответствии с законодательством Российской Федерации.</w:t>
      </w:r>
    </w:p>
    <w:p w:rsidR="00497909" w:rsidRDefault="00497909" w:rsidP="0049790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  <w:t>6. Лица, нарушившие порядок предоставления информации и документов, установленный настоящим Положением, несут ответственность в соответствии с законодательством Российской Федерации.</w:t>
      </w:r>
    </w:p>
    <w:p w:rsidR="00497909" w:rsidRDefault="00497909" w:rsidP="00497909">
      <w:pPr>
        <w:tabs>
          <w:tab w:val="left" w:pos="1080"/>
        </w:tabs>
        <w:rPr>
          <w:lang w:val="ru-RU"/>
        </w:rPr>
      </w:pPr>
    </w:p>
    <w:p w:rsidR="00497909" w:rsidRDefault="00497909" w:rsidP="00497909">
      <w:pPr>
        <w:tabs>
          <w:tab w:val="left" w:pos="1080"/>
        </w:tabs>
        <w:rPr>
          <w:lang w:val="ru-RU"/>
        </w:rPr>
      </w:pPr>
    </w:p>
    <w:p w:rsidR="00497909" w:rsidRDefault="00497909" w:rsidP="00497909">
      <w:pPr>
        <w:tabs>
          <w:tab w:val="left" w:pos="1080"/>
        </w:tabs>
        <w:rPr>
          <w:lang w:val="ru-RU"/>
        </w:rPr>
      </w:pPr>
    </w:p>
    <w:p w:rsidR="00497909" w:rsidRDefault="00497909" w:rsidP="00497909">
      <w:pPr>
        <w:tabs>
          <w:tab w:val="left" w:pos="8138"/>
        </w:tabs>
        <w:rPr>
          <w:lang w:val="ru-RU"/>
        </w:rPr>
      </w:pPr>
    </w:p>
    <w:p w:rsidR="00F83982" w:rsidRPr="00497909" w:rsidRDefault="00F83982">
      <w:pPr>
        <w:rPr>
          <w:lang w:val="ru-RU"/>
        </w:rPr>
      </w:pPr>
      <w:bookmarkStart w:id="0" w:name="_GoBack"/>
      <w:bookmarkEnd w:id="0"/>
    </w:p>
    <w:sectPr w:rsidR="00F83982" w:rsidRPr="0049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D"/>
    <w:rsid w:val="00497909"/>
    <w:rsid w:val="007D0ACD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Company>diakov.net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2015-07-08T09:52:00Z</dcterms:created>
  <dcterms:modified xsi:type="dcterms:W3CDTF">2015-07-08T09:52:00Z</dcterms:modified>
</cp:coreProperties>
</file>