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5" w:rsidRDefault="001C23B5" w:rsidP="001C23B5">
      <w:pPr>
        <w:pStyle w:val="a7"/>
        <w:ind w:right="-604" w:firstLine="4678"/>
        <w:rPr>
          <w:b/>
          <w:u w:val="single"/>
        </w:rPr>
      </w:pPr>
    </w:p>
    <w:p w:rsidR="001C23B5" w:rsidRPr="00355F98" w:rsidRDefault="001C23B5" w:rsidP="001C23B5">
      <w:pPr>
        <w:ind w:right="-81"/>
        <w:jc w:val="center"/>
        <w:rPr>
          <w:sz w:val="28"/>
          <w:szCs w:val="28"/>
        </w:rPr>
      </w:pPr>
      <w:r w:rsidRPr="00355F98">
        <w:rPr>
          <w:sz w:val="28"/>
          <w:szCs w:val="28"/>
        </w:rPr>
        <w:t xml:space="preserve">  АДМИНИСТРАЦИЯ</w:t>
      </w:r>
    </w:p>
    <w:p w:rsidR="001C23B5" w:rsidRPr="00355F98" w:rsidRDefault="001C23B5" w:rsidP="001C23B5">
      <w:pPr>
        <w:ind w:right="-81"/>
        <w:jc w:val="center"/>
        <w:rPr>
          <w:sz w:val="28"/>
          <w:szCs w:val="28"/>
        </w:rPr>
      </w:pPr>
      <w:r w:rsidRPr="00355F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ПЕСЧАНОВСКОГО </w:t>
      </w:r>
      <w:r w:rsidRPr="00355F98">
        <w:rPr>
          <w:sz w:val="28"/>
          <w:szCs w:val="28"/>
        </w:rPr>
        <w:t xml:space="preserve"> СЕЛЬСКОГО ПОСЕЛЕНИЯ </w:t>
      </w:r>
    </w:p>
    <w:p w:rsidR="001C23B5" w:rsidRPr="00355F98" w:rsidRDefault="001C23B5" w:rsidP="001C23B5">
      <w:pPr>
        <w:ind w:left="-851"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Х. ПЕСЧАНЫЙ</w:t>
      </w:r>
    </w:p>
    <w:p w:rsidR="001C23B5" w:rsidRPr="00355F98" w:rsidRDefault="001C23B5" w:rsidP="001C23B5">
      <w:pPr>
        <w:ind w:left="-851" w:right="-81"/>
        <w:jc w:val="center"/>
        <w:rPr>
          <w:sz w:val="28"/>
          <w:szCs w:val="28"/>
        </w:rPr>
      </w:pPr>
      <w:r w:rsidRPr="00355F98">
        <w:rPr>
          <w:sz w:val="28"/>
          <w:szCs w:val="28"/>
        </w:rPr>
        <w:t>СЕРАФИМОВИЧСКОГО МУНИЦИПАЛЬНОГО РАЙОНА</w:t>
      </w:r>
    </w:p>
    <w:p w:rsidR="001C23B5" w:rsidRPr="00355F98" w:rsidRDefault="001C23B5" w:rsidP="001C23B5">
      <w:pPr>
        <w:ind w:left="-851" w:right="-1192"/>
        <w:jc w:val="center"/>
        <w:rPr>
          <w:sz w:val="28"/>
          <w:szCs w:val="28"/>
        </w:rPr>
      </w:pPr>
      <w:r w:rsidRPr="00355F98">
        <w:rPr>
          <w:sz w:val="28"/>
          <w:szCs w:val="28"/>
        </w:rPr>
        <w:t>ВОЛГОГРАДСКОЙ ОБЛАСТИ</w:t>
      </w:r>
    </w:p>
    <w:p w:rsidR="001C23B5" w:rsidRPr="00355F98" w:rsidRDefault="001C23B5" w:rsidP="001C23B5">
      <w:pPr>
        <w:ind w:left="-851" w:right="-1192"/>
        <w:jc w:val="center"/>
        <w:rPr>
          <w:i/>
        </w:rPr>
      </w:pPr>
      <w:r>
        <w:rPr>
          <w:i/>
        </w:rPr>
        <w:t>4034</w:t>
      </w:r>
      <w:r w:rsidRPr="00355F98">
        <w:rPr>
          <w:i/>
        </w:rPr>
        <w:t>6</w:t>
      </w:r>
      <w:r>
        <w:rPr>
          <w:i/>
        </w:rPr>
        <w:t>2</w:t>
      </w:r>
      <w:r w:rsidRPr="00355F98">
        <w:rPr>
          <w:i/>
        </w:rPr>
        <w:t xml:space="preserve"> Х.</w:t>
      </w:r>
      <w:r>
        <w:rPr>
          <w:i/>
        </w:rPr>
        <w:t>Песчаный</w:t>
      </w:r>
      <w:proofErr w:type="gramStart"/>
      <w:r w:rsidRPr="00355F98">
        <w:rPr>
          <w:i/>
        </w:rPr>
        <w:t xml:space="preserve"> ,</w:t>
      </w:r>
      <w:proofErr w:type="gramEnd"/>
      <w:r w:rsidRPr="00355F98">
        <w:rPr>
          <w:i/>
        </w:rPr>
        <w:t xml:space="preserve">Серафимовичского района, Волгоградской обл.,  </w:t>
      </w:r>
    </w:p>
    <w:p w:rsidR="001C23B5" w:rsidRPr="00355F98" w:rsidRDefault="001C23B5" w:rsidP="001C23B5">
      <w:pPr>
        <w:ind w:left="-851" w:right="-1192"/>
        <w:jc w:val="center"/>
      </w:pPr>
      <w:r>
        <w:rPr>
          <w:i/>
        </w:rPr>
        <w:t>тел: 3-6</w:t>
      </w:r>
      <w:r w:rsidRPr="00355F98">
        <w:rPr>
          <w:i/>
        </w:rPr>
        <w:t>4-</w:t>
      </w:r>
      <w:r>
        <w:rPr>
          <w:i/>
        </w:rPr>
        <w:t>41;3 65-41</w:t>
      </w:r>
      <w:r w:rsidRPr="00355F98">
        <w:rPr>
          <w:i/>
        </w:rPr>
        <w:t>;</w:t>
      </w:r>
      <w:r w:rsidRPr="00355F98">
        <w:t xml:space="preserve"> </w:t>
      </w:r>
    </w:p>
    <w:p w:rsidR="001C23B5" w:rsidRPr="005D6887" w:rsidRDefault="001C23B5" w:rsidP="001C23B5">
      <w:pPr>
        <w:ind w:left="-851" w:right="-1192"/>
        <w:jc w:val="center"/>
      </w:pPr>
      <w:r>
        <w:pict>
          <v:line id="_x0000_s1026" style="position:absolute;left:0;text-align:left;z-index:251660288" from="-12.85pt,7.95pt" to="473.15pt,7.95pt" o:allowincell="f" strokeweight="4.5pt">
            <v:stroke linestyle="thinThick"/>
          </v:line>
        </w:pict>
      </w:r>
    </w:p>
    <w:p w:rsidR="001C23B5" w:rsidRPr="006E5583" w:rsidRDefault="001C23B5" w:rsidP="001C23B5">
      <w:pPr>
        <w:rPr>
          <w:sz w:val="28"/>
          <w:szCs w:val="28"/>
        </w:rPr>
      </w:pPr>
    </w:p>
    <w:p w:rsidR="001C23B5" w:rsidRPr="0076207D" w:rsidRDefault="001C23B5" w:rsidP="001C23B5">
      <w:pPr>
        <w:jc w:val="center"/>
      </w:pPr>
      <w:r w:rsidRPr="006E5583">
        <w:rPr>
          <w:b/>
          <w:sz w:val="28"/>
          <w:szCs w:val="28"/>
        </w:rPr>
        <w:t>ПОСТАНОВЛЕНИЕ</w:t>
      </w:r>
    </w:p>
    <w:p w:rsidR="001C23B5" w:rsidRPr="0076207D" w:rsidRDefault="001C23B5" w:rsidP="001C23B5">
      <w:pPr>
        <w:jc w:val="center"/>
      </w:pPr>
    </w:p>
    <w:p w:rsidR="001C23B5" w:rsidRPr="0076207D" w:rsidRDefault="001C23B5" w:rsidP="001C23B5">
      <w:r>
        <w:t xml:space="preserve">  от  _26_  июня___2018__ </w:t>
      </w:r>
      <w:r w:rsidRPr="0076207D">
        <w:t xml:space="preserve">г.   </w:t>
      </w:r>
      <w:r>
        <w:t xml:space="preserve">                                             </w:t>
      </w:r>
      <w:r w:rsidRPr="0076207D">
        <w:t xml:space="preserve">      </w:t>
      </w:r>
      <w:r>
        <w:t xml:space="preserve">                    </w:t>
      </w:r>
      <w:r w:rsidRPr="0076207D">
        <w:t xml:space="preserve">        №</w:t>
      </w:r>
      <w:r>
        <w:t xml:space="preserve"> 20</w:t>
      </w:r>
    </w:p>
    <w:p w:rsidR="001C23B5" w:rsidRDefault="001C23B5" w:rsidP="001C23B5">
      <w:pPr>
        <w:pStyle w:val="1"/>
        <w:spacing w:before="0" w:after="0"/>
        <w:rPr>
          <w:rStyle w:val="a4"/>
          <w:b w:val="0"/>
          <w:bCs w:val="0"/>
          <w:color w:val="auto"/>
        </w:rPr>
      </w:pPr>
    </w:p>
    <w:p w:rsidR="001C23B5" w:rsidRDefault="001C23B5" w:rsidP="001C23B5"/>
    <w:p w:rsidR="001C23B5" w:rsidRPr="00B10004" w:rsidRDefault="001C23B5" w:rsidP="001C23B5"/>
    <w:p w:rsidR="001C23B5" w:rsidRPr="0097113F" w:rsidRDefault="001C23B5" w:rsidP="001C23B5">
      <w:pPr>
        <w:pStyle w:val="1"/>
        <w:spacing w:before="0" w:after="0"/>
      </w:pPr>
      <w:r w:rsidRPr="0097113F">
        <w:rPr>
          <w:rStyle w:val="a4"/>
          <w:b w:val="0"/>
          <w:bCs w:val="0"/>
          <w:color w:val="auto"/>
        </w:rPr>
        <w:t xml:space="preserve">"Об утверждении Положения о порядке и условиях предоставления мер муниципальной поддержки на проведение капитального ремонта общего имущества в многоквартирных жилых домах, расположенных на территории </w:t>
      </w:r>
      <w:r>
        <w:rPr>
          <w:rStyle w:val="a4"/>
          <w:b w:val="0"/>
          <w:bCs w:val="0"/>
          <w:color w:val="auto"/>
        </w:rPr>
        <w:t>Песчановского  сельского поселения</w:t>
      </w:r>
      <w:r w:rsidRPr="0097113F">
        <w:rPr>
          <w:rStyle w:val="a4"/>
          <w:b w:val="0"/>
          <w:bCs w:val="0"/>
          <w:color w:val="auto"/>
        </w:rPr>
        <w:t>"</w:t>
      </w:r>
    </w:p>
    <w:p w:rsidR="001C23B5" w:rsidRPr="0097113F" w:rsidRDefault="001C23B5" w:rsidP="001C23B5"/>
    <w:p w:rsidR="001C23B5" w:rsidRPr="0097113F" w:rsidRDefault="001C23B5" w:rsidP="001C23B5">
      <w:proofErr w:type="gramStart"/>
      <w:r w:rsidRPr="0097113F">
        <w:t xml:space="preserve">В соответствии со </w:t>
      </w:r>
      <w:r w:rsidRPr="0097113F">
        <w:rPr>
          <w:rStyle w:val="a4"/>
          <w:color w:val="auto"/>
        </w:rPr>
        <w:t xml:space="preserve">статьями </w:t>
      </w:r>
      <w:r>
        <w:rPr>
          <w:rStyle w:val="a4"/>
          <w:color w:val="auto"/>
        </w:rPr>
        <w:t xml:space="preserve">14, </w:t>
      </w:r>
      <w:r w:rsidRPr="0097113F">
        <w:rPr>
          <w:rStyle w:val="a4"/>
          <w:color w:val="auto"/>
        </w:rPr>
        <w:t>191</w:t>
      </w:r>
      <w:r w:rsidRPr="0097113F">
        <w:t xml:space="preserve"> Жилищного кодекса Российской Федерации, </w:t>
      </w:r>
      <w:r w:rsidRPr="0097113F">
        <w:rPr>
          <w:rStyle w:val="a4"/>
          <w:color w:val="auto"/>
        </w:rPr>
        <w:t>пунктом 2 статьи 78.1</w:t>
      </w:r>
      <w:r w:rsidRPr="0097113F">
        <w:t xml:space="preserve"> Бюджетного кодекса Российской Федерации и </w:t>
      </w:r>
      <w:r>
        <w:rPr>
          <w:rStyle w:val="a4"/>
          <w:color w:val="auto"/>
        </w:rPr>
        <w:t xml:space="preserve">Закона </w:t>
      </w:r>
      <w:r w:rsidRPr="00EB58F2">
        <w:rPr>
          <w:rStyle w:val="a4"/>
          <w:color w:val="auto"/>
        </w:rPr>
        <w:t>Волгоградской области от 19 декабря 2013 г. N 174-ОД</w:t>
      </w:r>
      <w:r>
        <w:rPr>
          <w:rStyle w:val="a4"/>
          <w:color w:val="auto"/>
        </w:rPr>
        <w:t xml:space="preserve"> </w:t>
      </w:r>
      <w:r w:rsidRPr="00EB58F2">
        <w:rPr>
          <w:rStyle w:val="a4"/>
          <w:color w:val="auto"/>
        </w:rPr>
        <w:t>"Об организации проведения капитального ремонта общего имущества в многоквартирных домах, расположенных на территории Волгоградской области"</w:t>
      </w:r>
      <w:r w:rsidRPr="0097113F">
        <w:t>, в целях обеспечения организации и своевременного проведения капитального ремонта общего имущества в многоквартирных домах, расположенных на</w:t>
      </w:r>
      <w:proofErr w:type="gramEnd"/>
      <w:r w:rsidRPr="0097113F">
        <w:t xml:space="preserve"> территории </w:t>
      </w:r>
      <w:r>
        <w:t xml:space="preserve">Песчановского </w:t>
      </w:r>
      <w:r w:rsidRPr="0097113F">
        <w:t xml:space="preserve"> сельского поселения, Администрация </w:t>
      </w:r>
      <w:r>
        <w:t xml:space="preserve">Песчановского  </w:t>
      </w:r>
      <w:r w:rsidRPr="0097113F">
        <w:t>сельского поселения постановляет:</w:t>
      </w:r>
    </w:p>
    <w:p w:rsidR="001C23B5" w:rsidRPr="0097113F" w:rsidRDefault="001C23B5" w:rsidP="001C23B5">
      <w:bookmarkStart w:id="0" w:name="sub_1"/>
      <w:r w:rsidRPr="0097113F">
        <w:t xml:space="preserve">1. Утвердить прилагаемое </w:t>
      </w:r>
      <w:r w:rsidRPr="0097113F">
        <w:rPr>
          <w:rStyle w:val="a4"/>
          <w:color w:val="auto"/>
        </w:rPr>
        <w:t>Положение</w:t>
      </w:r>
      <w:r w:rsidRPr="0097113F">
        <w:t xml:space="preserve"> о порядке и условиях предоставления мер муниципальной поддержки на проведение капитального ремонта общего имущества в многоквартирных домах, расположенных на территории </w:t>
      </w:r>
      <w:r>
        <w:t>Песчановского  сельского поселения</w:t>
      </w:r>
      <w:r w:rsidRPr="0097113F">
        <w:t xml:space="preserve"> сельского поселения.</w:t>
      </w:r>
    </w:p>
    <w:p w:rsidR="001C23B5" w:rsidRPr="00B30818" w:rsidRDefault="001C23B5" w:rsidP="001C23B5">
      <w:bookmarkStart w:id="1" w:name="sub_2"/>
      <w:bookmarkEnd w:id="0"/>
      <w:r w:rsidRPr="00B30818">
        <w:t xml:space="preserve">2. </w:t>
      </w:r>
      <w:bookmarkStart w:id="2" w:name="sub_3"/>
      <w:bookmarkEnd w:id="1"/>
      <w:r>
        <w:t>О</w:t>
      </w:r>
      <w:r w:rsidRPr="00B30818">
        <w:rPr>
          <w:rStyle w:val="a4"/>
          <w:color w:val="auto"/>
        </w:rPr>
        <w:t>публиковать</w:t>
      </w:r>
      <w:r>
        <w:t xml:space="preserve"> настоящее постановление на официальном сайте в сети интернет</w:t>
      </w:r>
      <w:r w:rsidRPr="00B30818">
        <w:t>.</w:t>
      </w:r>
    </w:p>
    <w:bookmarkEnd w:id="2"/>
    <w:p w:rsidR="001C23B5" w:rsidRPr="00B30818" w:rsidRDefault="001C23B5" w:rsidP="001C23B5">
      <w:r>
        <w:t>3</w:t>
      </w:r>
      <w:r w:rsidRPr="00B30818">
        <w:t xml:space="preserve">. Контроль исполнения настоящего постановления возложить на </w:t>
      </w:r>
      <w:r>
        <w:t>специалиста администрации Малахову О.Н..</w:t>
      </w:r>
    </w:p>
    <w:p w:rsidR="001C23B5" w:rsidRDefault="001C23B5" w:rsidP="001C23B5"/>
    <w:p w:rsidR="001C23B5" w:rsidRDefault="001C23B5" w:rsidP="001C23B5"/>
    <w:p w:rsidR="001C23B5" w:rsidRDefault="001C23B5" w:rsidP="001C23B5"/>
    <w:p w:rsidR="001C23B5" w:rsidRDefault="001C23B5" w:rsidP="001C23B5"/>
    <w:p w:rsidR="001C23B5" w:rsidRDefault="001C23B5" w:rsidP="001C23B5"/>
    <w:p w:rsidR="001C23B5" w:rsidRPr="0097113F" w:rsidRDefault="001C23B5" w:rsidP="001C23B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1C23B5" w:rsidRPr="00D43EA1" w:rsidTr="00FA5B5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C23B5" w:rsidRDefault="001C23B5" w:rsidP="00FA5B56">
            <w:pPr>
              <w:pStyle w:val="a6"/>
            </w:pPr>
            <w:r>
              <w:t xml:space="preserve"> </w:t>
            </w:r>
            <w:r w:rsidRPr="00D43EA1">
              <w:t>Глава</w:t>
            </w:r>
            <w:r>
              <w:t xml:space="preserve"> Песчановского </w:t>
            </w:r>
          </w:p>
          <w:p w:rsidR="001C23B5" w:rsidRPr="00B10004" w:rsidRDefault="001C23B5" w:rsidP="001C23B5">
            <w:pPr>
              <w:ind w:firstLine="0"/>
            </w:pPr>
            <w:r>
              <w:t xml:space="preserve"> сельского поселения                                   А.Д. </w:t>
            </w:r>
            <w:proofErr w:type="spellStart"/>
            <w:r>
              <w:t>Кеценко</w:t>
            </w:r>
            <w:proofErr w:type="spellEnd"/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C23B5" w:rsidRPr="00D43EA1" w:rsidRDefault="001C23B5" w:rsidP="00FA5B56">
            <w:pPr>
              <w:pStyle w:val="a5"/>
              <w:jc w:val="right"/>
            </w:pPr>
          </w:p>
        </w:tc>
      </w:tr>
    </w:tbl>
    <w:p w:rsidR="001C23B5" w:rsidRPr="0097113F" w:rsidRDefault="001C23B5" w:rsidP="001C23B5"/>
    <w:p w:rsidR="001C23B5" w:rsidRPr="0097113F" w:rsidRDefault="001C23B5" w:rsidP="001C23B5">
      <w:pPr>
        <w:ind w:firstLine="698"/>
        <w:jc w:val="right"/>
      </w:pPr>
      <w:bookmarkStart w:id="3" w:name="sub_1000"/>
      <w:r>
        <w:rPr>
          <w:rStyle w:val="a3"/>
        </w:rPr>
        <w:br w:type="page"/>
      </w:r>
    </w:p>
    <w:bookmarkEnd w:id="3"/>
    <w:p w:rsidR="001C23B5" w:rsidRPr="0097113F" w:rsidRDefault="001C23B5" w:rsidP="001C23B5"/>
    <w:p w:rsidR="001C23B5" w:rsidRPr="0097113F" w:rsidRDefault="001C23B5" w:rsidP="001C23B5">
      <w:pPr>
        <w:pStyle w:val="1"/>
        <w:spacing w:before="0" w:after="0"/>
      </w:pPr>
      <w:r w:rsidRPr="0097113F">
        <w:t>Положение</w:t>
      </w:r>
      <w:r w:rsidRPr="0097113F">
        <w:br/>
        <w:t xml:space="preserve">о порядке и условиях предоставления мер муниципальной поддержки на проведение капитального ремонта общего имущества в многоквартирных домах, расположенных на территории </w:t>
      </w:r>
      <w:r>
        <w:t xml:space="preserve">Песчановского </w:t>
      </w:r>
      <w:r w:rsidRPr="0097113F">
        <w:t xml:space="preserve"> сельского поселения</w:t>
      </w:r>
    </w:p>
    <w:p w:rsidR="001C23B5" w:rsidRPr="0097113F" w:rsidRDefault="001C23B5" w:rsidP="001C23B5"/>
    <w:p w:rsidR="001C23B5" w:rsidRPr="0097113F" w:rsidRDefault="001C23B5" w:rsidP="001C23B5">
      <w:pPr>
        <w:pStyle w:val="1"/>
        <w:spacing w:before="0" w:after="0"/>
      </w:pPr>
      <w:bookmarkStart w:id="4" w:name="sub_1100"/>
      <w:r w:rsidRPr="0097113F">
        <w:t>1. Общие положения</w:t>
      </w:r>
    </w:p>
    <w:bookmarkEnd w:id="4"/>
    <w:p w:rsidR="001C23B5" w:rsidRPr="0097113F" w:rsidRDefault="001C23B5" w:rsidP="001C23B5"/>
    <w:p w:rsidR="001C23B5" w:rsidRPr="0097113F" w:rsidRDefault="001C23B5" w:rsidP="001C23B5">
      <w:bookmarkStart w:id="5" w:name="sub_1011"/>
      <w:r w:rsidRPr="0097113F">
        <w:t xml:space="preserve">1.1. Настоящее Положение определяет </w:t>
      </w:r>
      <w:proofErr w:type="gramStart"/>
      <w:r w:rsidRPr="0097113F">
        <w:t>порядок</w:t>
      </w:r>
      <w:proofErr w:type="gramEnd"/>
      <w:r w:rsidRPr="0097113F">
        <w:t xml:space="preserve"> и условия предоставления мер муниципальной поддержки на проведение капитального ремонта общего имущества в многоквартирных домах, расположенных на территории </w:t>
      </w:r>
      <w:r>
        <w:t xml:space="preserve">Песчановского </w:t>
      </w:r>
      <w:r w:rsidRPr="0097113F">
        <w:t xml:space="preserve"> сельского поселения (далее - меры муниципальной поддержки).</w:t>
      </w:r>
    </w:p>
    <w:p w:rsidR="001C23B5" w:rsidRPr="0097113F" w:rsidRDefault="001C23B5" w:rsidP="001C23B5">
      <w:bookmarkStart w:id="6" w:name="sub_1012"/>
      <w:bookmarkEnd w:id="5"/>
      <w:r w:rsidRPr="0097113F">
        <w:t xml:space="preserve">1.2. </w:t>
      </w:r>
      <w:proofErr w:type="gramStart"/>
      <w:r w:rsidRPr="0097113F">
        <w:t xml:space="preserve">Меры муниципальной поддержки на проведение капитального ремонта общего имущества в многоквартирных домах в рамках реализации </w:t>
      </w:r>
      <w:r w:rsidRPr="0097113F">
        <w:rPr>
          <w:rStyle w:val="a4"/>
          <w:color w:val="auto"/>
        </w:rPr>
        <w:t xml:space="preserve">Региональной программы капитального ремонта общего имущества в многоквартирных домах на территории </w:t>
      </w:r>
      <w:r>
        <w:rPr>
          <w:rStyle w:val="a4"/>
          <w:color w:val="auto"/>
        </w:rPr>
        <w:t>Волгоградской области</w:t>
      </w:r>
      <w:r w:rsidRPr="0097113F">
        <w:t xml:space="preserve"> (далее - региональная программа), предоставляются независимо от применяемого собственниками помещений в многоквартирном доме способа формирования фонда капитального ремонта.</w:t>
      </w:r>
      <w:proofErr w:type="gramEnd"/>
    </w:p>
    <w:p w:rsidR="001C23B5" w:rsidRPr="0097113F" w:rsidRDefault="001C23B5" w:rsidP="001C23B5">
      <w:bookmarkStart w:id="7" w:name="sub_1013"/>
      <w:bookmarkEnd w:id="6"/>
      <w:r w:rsidRPr="0097113F">
        <w:t xml:space="preserve">1.3. Меры муниципальной поддержки на проведение капитального ремонта общего имущества в многоквартирных домах, предоставляемые за счет средств бюджета </w:t>
      </w:r>
      <w:r>
        <w:t xml:space="preserve">Песчановского  </w:t>
      </w:r>
      <w:r w:rsidRPr="0097113F">
        <w:t xml:space="preserve"> сельского поселения, могут предоставляться в рамках реализации муниципальной программы "</w:t>
      </w:r>
      <w:r w:rsidRPr="00B10004">
        <w:t xml:space="preserve"> </w:t>
      </w:r>
      <w:r>
        <w:t>К</w:t>
      </w:r>
      <w:r w:rsidRPr="0097113F">
        <w:t>апитального ремонта общего имущества в многоквартирных домах</w:t>
      </w:r>
      <w:r>
        <w:t xml:space="preserve"> "</w:t>
      </w:r>
    </w:p>
    <w:p w:rsidR="001C23B5" w:rsidRPr="0097113F" w:rsidRDefault="001C23B5" w:rsidP="001C23B5">
      <w:bookmarkStart w:id="8" w:name="sub_1014"/>
      <w:bookmarkEnd w:id="7"/>
      <w:r w:rsidRPr="0097113F">
        <w:t xml:space="preserve">1.4. </w:t>
      </w:r>
      <w:proofErr w:type="gramStart"/>
      <w:r w:rsidRPr="0097113F">
        <w:t xml:space="preserve">Меры муниципальной поддержки предоставляются на оказание услуг и (или) выполнение работ по капитальному ремонту общего имущества в многоквартирном доме, перечни которых определены </w:t>
      </w:r>
      <w:r w:rsidRPr="0097113F">
        <w:rPr>
          <w:rStyle w:val="a4"/>
          <w:color w:val="auto"/>
        </w:rPr>
        <w:t>статьей 166</w:t>
      </w:r>
      <w:r w:rsidRPr="0097113F">
        <w:t xml:space="preserve"> Жилищного кодекса Российской Федерации и </w:t>
      </w:r>
      <w:r w:rsidRPr="0097113F">
        <w:rPr>
          <w:rStyle w:val="a4"/>
          <w:color w:val="auto"/>
        </w:rPr>
        <w:t xml:space="preserve">статьей </w:t>
      </w:r>
      <w:r>
        <w:rPr>
          <w:rStyle w:val="a4"/>
          <w:color w:val="auto"/>
        </w:rPr>
        <w:t>17</w:t>
      </w:r>
      <w:r w:rsidRPr="0097113F">
        <w:t xml:space="preserve"> Закона </w:t>
      </w:r>
      <w:r w:rsidRPr="00EB58F2">
        <w:rPr>
          <w:rStyle w:val="a4"/>
          <w:color w:val="auto"/>
        </w:rPr>
        <w:t>Волгоградской области от 19 декабря 2013 г. N 174-ОД</w:t>
      </w:r>
      <w:r>
        <w:rPr>
          <w:rStyle w:val="a4"/>
          <w:color w:val="auto"/>
        </w:rPr>
        <w:t xml:space="preserve"> </w:t>
      </w:r>
      <w:r w:rsidRPr="00EB58F2">
        <w:rPr>
          <w:rStyle w:val="a4"/>
          <w:color w:val="auto"/>
        </w:rPr>
        <w:t>"Об организации проведения капитального ремонта общего имущества в многоквартирных домах, расположенных на территории Волгоградской области"</w:t>
      </w:r>
      <w:r w:rsidRPr="0097113F">
        <w:t>.</w:t>
      </w:r>
      <w:proofErr w:type="gramEnd"/>
    </w:p>
    <w:p w:rsidR="001C23B5" w:rsidRPr="0097113F" w:rsidRDefault="001C23B5" w:rsidP="001C23B5">
      <w:bookmarkStart w:id="9" w:name="sub_1015"/>
      <w:bookmarkEnd w:id="8"/>
      <w:r w:rsidRPr="0097113F">
        <w:t xml:space="preserve">1.5. </w:t>
      </w:r>
      <w:proofErr w:type="gramStart"/>
      <w:r w:rsidRPr="0097113F">
        <w:t xml:space="preserve">Меры муниципальной поддержки предоставляются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</w:t>
      </w:r>
      <w:r w:rsidRPr="0097113F">
        <w:rPr>
          <w:rStyle w:val="a4"/>
          <w:color w:val="auto"/>
        </w:rPr>
        <w:t>Жилищным кодексом</w:t>
      </w:r>
      <w:r w:rsidRPr="0097113F">
        <w:t xml:space="preserve"> Российской Федер</w:t>
      </w:r>
      <w:r>
        <w:t xml:space="preserve">ации, управляющим организациям, Унитарной </w:t>
      </w:r>
      <w:r w:rsidRPr="0097113F">
        <w:t xml:space="preserve">Некоммерческой организации Региональный фонд капитального ремонта многоквартирных домов </w:t>
      </w:r>
      <w:r>
        <w:t xml:space="preserve">Волгоградской области </w:t>
      </w:r>
      <w:r w:rsidRPr="0097113F">
        <w:t xml:space="preserve">за счет средств бюджета </w:t>
      </w:r>
      <w:r>
        <w:t>Песчановского  сельского поселения</w:t>
      </w:r>
      <w:r w:rsidRPr="0097113F">
        <w:t xml:space="preserve"> (далее - Региональный фонд капитального ремонта МКД).</w:t>
      </w:r>
      <w:proofErr w:type="gramEnd"/>
    </w:p>
    <w:p w:rsidR="001C23B5" w:rsidRPr="0097113F" w:rsidRDefault="001C23B5" w:rsidP="001C23B5">
      <w:bookmarkStart w:id="10" w:name="sub_1016"/>
      <w:bookmarkEnd w:id="9"/>
      <w:r w:rsidRPr="0097113F">
        <w:t xml:space="preserve">1.6. Меры муниципальной поддержки осуществляются в виде субсидий на проведение капитального ремонта общего имущества в многоквартирных домах </w:t>
      </w:r>
      <w:r>
        <w:t>на территории Песчановского  сельского поселения</w:t>
      </w:r>
      <w:r w:rsidRPr="0097113F">
        <w:t xml:space="preserve">, главным распорядителем которых является </w:t>
      </w:r>
      <w:r>
        <w:t>Администрация Песчановского  сельского поселения</w:t>
      </w:r>
      <w:r w:rsidRPr="0097113F">
        <w:t>, в пределах бюджетных ассигнований и лимитов бюджетных обязательств, утвержденных на очередной финансовый год и плановый период в установленном порядке.</w:t>
      </w:r>
    </w:p>
    <w:bookmarkEnd w:id="10"/>
    <w:p w:rsidR="001C23B5" w:rsidRPr="0097113F" w:rsidRDefault="001C23B5" w:rsidP="001C23B5"/>
    <w:p w:rsidR="001C23B5" w:rsidRPr="0097113F" w:rsidRDefault="001C23B5" w:rsidP="001C23B5">
      <w:pPr>
        <w:pStyle w:val="1"/>
        <w:spacing w:before="0" w:after="0"/>
      </w:pPr>
      <w:bookmarkStart w:id="11" w:name="sub_1200"/>
      <w:r w:rsidRPr="0097113F">
        <w:t>2. Порядок и условия предоставления мер муниципальной поддержки на проведение капитального ремонта общего имущества в многоквартирных домах</w:t>
      </w:r>
    </w:p>
    <w:bookmarkEnd w:id="11"/>
    <w:p w:rsidR="001C23B5" w:rsidRPr="0097113F" w:rsidRDefault="001C23B5" w:rsidP="001C23B5"/>
    <w:p w:rsidR="001C23B5" w:rsidRPr="0097113F" w:rsidRDefault="001C23B5" w:rsidP="001C23B5">
      <w:bookmarkStart w:id="12" w:name="sub_1021"/>
      <w:r w:rsidRPr="0097113F">
        <w:t xml:space="preserve">2.1. Администрация </w:t>
      </w:r>
      <w:r>
        <w:t>Песчановского  сельского поселения</w:t>
      </w:r>
      <w:r w:rsidRPr="0097113F">
        <w:t xml:space="preserve"> в соответствии с настоящим Положением ежегодно определяет объем средств, необходимый для долевого финансирования проведения капитального ремонта на очередной финансовый год.</w:t>
      </w:r>
    </w:p>
    <w:p w:rsidR="001C23B5" w:rsidRPr="0097113F" w:rsidRDefault="001C23B5" w:rsidP="001C23B5">
      <w:bookmarkStart w:id="13" w:name="sub_1022"/>
      <w:bookmarkEnd w:id="12"/>
      <w:r w:rsidRPr="0097113F">
        <w:t xml:space="preserve">2.2. </w:t>
      </w:r>
      <w:r>
        <w:t>Администрация Песчановского  сельского поселения</w:t>
      </w:r>
      <w:r w:rsidRPr="0097113F">
        <w:t xml:space="preserve"> формирует проект муниципальной </w:t>
      </w:r>
      <w:r w:rsidRPr="0097113F">
        <w:lastRenderedPageBreak/>
        <w:t>программы, содержащей адресный перечень многоквартирных домов, подлежащих капитальному ремонту, виды и предельную стоимость работ, а также источники и объемы финансирования, и в установленном порядке направляет ее на согласование.</w:t>
      </w:r>
    </w:p>
    <w:p w:rsidR="001C23B5" w:rsidRPr="0097113F" w:rsidRDefault="001C23B5" w:rsidP="001C23B5">
      <w:bookmarkStart w:id="14" w:name="sub_1023"/>
      <w:bookmarkEnd w:id="13"/>
      <w:r w:rsidRPr="0097113F">
        <w:t>2.3. Меры муниципальной поддержки предоставляются в виде субсидий при наличии следующих условий:</w:t>
      </w:r>
    </w:p>
    <w:p w:rsidR="001C23B5" w:rsidRPr="0097113F" w:rsidRDefault="001C23B5" w:rsidP="001C23B5">
      <w:bookmarkStart w:id="15" w:name="sub_10231"/>
      <w:bookmarkEnd w:id="14"/>
      <w:r w:rsidRPr="0097113F">
        <w:t>а) многоквартирный дом не признан в установленном порядке аварийным и подлежащим сносу или реконструкции;</w:t>
      </w:r>
    </w:p>
    <w:p w:rsidR="001C23B5" w:rsidRPr="0097113F" w:rsidRDefault="001C23B5" w:rsidP="001C23B5">
      <w:bookmarkStart w:id="16" w:name="sub_10232"/>
      <w:bookmarkEnd w:id="15"/>
      <w:r w:rsidRPr="0097113F">
        <w:t xml:space="preserve">б) истечение </w:t>
      </w:r>
      <w:proofErr w:type="gramStart"/>
      <w:r w:rsidRPr="0097113F">
        <w:t>сроков минимальной продолжительности нормативной эксплуатации конструктивных элементов здания</w:t>
      </w:r>
      <w:proofErr w:type="gramEnd"/>
      <w:r w:rsidRPr="0097113F">
        <w:t xml:space="preserve"> и (или) внутридомовых инженерных систем в соответствии с действующими нормами или наличие заключения специализированной организации (по результатам обследования) о необходимости проведения капитального ремонта в многоквартирном доме;</w:t>
      </w:r>
    </w:p>
    <w:p w:rsidR="001C23B5" w:rsidRPr="0097113F" w:rsidRDefault="001C23B5" w:rsidP="001C23B5">
      <w:bookmarkStart w:id="17" w:name="sub_10233"/>
      <w:bookmarkEnd w:id="16"/>
      <w:r w:rsidRPr="0097113F">
        <w:t>в) включение многоквартирного дома в региональную программу</w:t>
      </w:r>
      <w:r>
        <w:t>;</w:t>
      </w:r>
    </w:p>
    <w:p w:rsidR="001C23B5" w:rsidRPr="0097113F" w:rsidRDefault="001C23B5" w:rsidP="001C23B5">
      <w:bookmarkStart w:id="18" w:name="sub_10234"/>
      <w:bookmarkEnd w:id="17"/>
      <w:r w:rsidRPr="0097113F">
        <w:t>г) наличие проектно-сметной документации на выполнение работ и (или) услуг по капитальному ремонту многоквартирного дома;</w:t>
      </w:r>
    </w:p>
    <w:p w:rsidR="001C23B5" w:rsidRPr="0097113F" w:rsidRDefault="001C23B5" w:rsidP="001C23B5">
      <w:bookmarkStart w:id="19" w:name="sub_10235"/>
      <w:bookmarkEnd w:id="18"/>
      <w:proofErr w:type="spellStart"/>
      <w:r w:rsidRPr="0097113F">
        <w:t>д</w:t>
      </w:r>
      <w:proofErr w:type="spellEnd"/>
      <w:r w:rsidRPr="0097113F">
        <w:t>) наличие положительного заключения государственной экспертизы проектной документации в случае, если проведение государственной экспертизы проектной документации предусмотрено законодательством Российской Федерации;</w:t>
      </w:r>
    </w:p>
    <w:p w:rsidR="001C23B5" w:rsidRPr="0097113F" w:rsidRDefault="001C23B5" w:rsidP="001C23B5">
      <w:bookmarkStart w:id="20" w:name="sub_10236"/>
      <w:bookmarkEnd w:id="19"/>
      <w:r w:rsidRPr="0097113F">
        <w:t xml:space="preserve">е) наличие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или решение органа местного самоуправления о проведении такого капитального ремонта в соответствии со </w:t>
      </w:r>
      <w:r w:rsidRPr="0097113F">
        <w:rPr>
          <w:rStyle w:val="a4"/>
          <w:color w:val="auto"/>
        </w:rPr>
        <w:t>статьей 189</w:t>
      </w:r>
      <w:r w:rsidRPr="0097113F">
        <w:t xml:space="preserve"> Жилищного кодекса Российской Федерации.</w:t>
      </w:r>
    </w:p>
    <w:p w:rsidR="001C23B5" w:rsidRPr="0097113F" w:rsidRDefault="001C23B5" w:rsidP="001C23B5">
      <w:bookmarkStart w:id="21" w:name="sub_1024"/>
      <w:bookmarkEnd w:id="20"/>
      <w:r w:rsidRPr="0097113F">
        <w:t xml:space="preserve">2.4. При формировании фонда капитального ремонта на счете регионального оператора субсидия предоставляется Региональному фонду капитального ремонта </w:t>
      </w:r>
      <w:r>
        <w:t>МКД</w:t>
      </w:r>
      <w:r w:rsidRPr="0097113F">
        <w:t>.</w:t>
      </w:r>
    </w:p>
    <w:p w:rsidR="001C23B5" w:rsidRPr="0097113F" w:rsidRDefault="001C23B5" w:rsidP="001C23B5">
      <w:bookmarkStart w:id="22" w:name="sub_1241"/>
      <w:bookmarkEnd w:id="21"/>
      <w:r w:rsidRPr="0097113F">
        <w:t xml:space="preserve">2.4.1. </w:t>
      </w:r>
      <w:proofErr w:type="gramStart"/>
      <w:r w:rsidRPr="0097113F">
        <w:t xml:space="preserve">Субсидия предоставляется в соответствии с соглашением, заключенным между </w:t>
      </w:r>
      <w:r>
        <w:t>Администрация Песчановского  сельского поселения</w:t>
      </w:r>
      <w:r w:rsidRPr="0097113F">
        <w:t xml:space="preserve"> и региональным оператором в пределах лимитов бюджетных ассигнований и согласно сводной бюджетной росписи, в котором предусматриваются следующие условия:</w:t>
      </w:r>
      <w:proofErr w:type="gramEnd"/>
    </w:p>
    <w:p w:rsidR="001C23B5" w:rsidRDefault="001C23B5" w:rsidP="001C23B5">
      <w:bookmarkStart w:id="23" w:name="sub_1242"/>
      <w:bookmarkEnd w:id="22"/>
      <w:r>
        <w:t>а) цель, сроки и условия предоставления субсидии;</w:t>
      </w:r>
    </w:p>
    <w:p w:rsidR="001C23B5" w:rsidRDefault="001C23B5" w:rsidP="001C23B5">
      <w:r>
        <w:t>б) размер предоставляемой субсидии;</w:t>
      </w:r>
    </w:p>
    <w:p w:rsidR="001C23B5" w:rsidRDefault="001C23B5" w:rsidP="001C23B5">
      <w:r>
        <w:t>в) обеспечение получателем субсидии беспрепятственного осуществления главным распорядителем средств и уполномоченными органами муниципального финансового контроля проверок соблюдения получателем субсидии условий, целей и порядка ее предоставления;</w:t>
      </w:r>
    </w:p>
    <w:p w:rsidR="001C23B5" w:rsidRDefault="001C23B5" w:rsidP="001C23B5">
      <w:r>
        <w:t>г) форму и сроки предоставления получателем отчетности об использовании субсидии;</w:t>
      </w:r>
    </w:p>
    <w:p w:rsidR="001C23B5" w:rsidRDefault="001C23B5" w:rsidP="001C23B5">
      <w:proofErr w:type="spellStart"/>
      <w:r>
        <w:t>д</w:t>
      </w:r>
      <w:proofErr w:type="spellEnd"/>
      <w:r>
        <w:t>) ответственность сторон за нарушение условий соглашения;</w:t>
      </w:r>
    </w:p>
    <w:p w:rsidR="001C23B5" w:rsidRDefault="001C23B5" w:rsidP="001C23B5">
      <w:r>
        <w:t>е) порядок и сроки возврата субсидии в доход бюджета Песчановского  сельского поселения</w:t>
      </w:r>
      <w:r w:rsidRPr="0097113F">
        <w:t xml:space="preserve"> </w:t>
      </w:r>
      <w:r>
        <w:t>в случае установления по итогам проверок фактов предоставления недостоверных сведений, невыполнения условий соглашения, нецелевого использования субсидии.</w:t>
      </w:r>
      <w:r w:rsidRPr="0097113F">
        <w:t xml:space="preserve"> </w:t>
      </w:r>
    </w:p>
    <w:p w:rsidR="001C23B5" w:rsidRPr="0097113F" w:rsidRDefault="001C23B5" w:rsidP="001C23B5">
      <w:bookmarkStart w:id="24" w:name="sub_1025"/>
      <w:bookmarkEnd w:id="23"/>
      <w:r w:rsidRPr="0097113F">
        <w:t xml:space="preserve">2.5. </w:t>
      </w:r>
      <w:proofErr w:type="gramStart"/>
      <w:r w:rsidRPr="0097113F">
        <w:t>При формировании собственниками помещений фонда капитального ремонта на специальных счетах, предназначенных для перечисления средств на проведение капитального ремонта общего имущества в многоквартирных домах (далее - специальные счета), субсидии предоставляются товариществу собственников жилья либо жилищно-строительному кооперативу, жилищному кооперативу или иному специализированному потребительскому кооперативу, которые осуществляют управление многоквартирным домом, управляющей организации, региональному оператору, если соответствующей управляющей организации или региональному оператору по решению общего</w:t>
      </w:r>
      <w:proofErr w:type="gramEnd"/>
      <w:r w:rsidRPr="0097113F">
        <w:t xml:space="preserve">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дома, предусмотренного краткосрочным планом реализации региональной программы капитального ремонта (далее - лицо, уполномоченное на организацию проведения капитального ремонта).</w:t>
      </w:r>
    </w:p>
    <w:p w:rsidR="001C23B5" w:rsidRPr="0097113F" w:rsidRDefault="001C23B5" w:rsidP="001C23B5">
      <w:bookmarkStart w:id="25" w:name="sub_1251"/>
      <w:bookmarkEnd w:id="24"/>
      <w:r w:rsidRPr="0097113F">
        <w:t xml:space="preserve">2.5.1. Субсидия предоставляется в соответствии с соглашением, заключенным между </w:t>
      </w:r>
      <w:r>
        <w:t>Администрацией Песчановского  сельского поселения</w:t>
      </w:r>
      <w:r w:rsidRPr="0097113F">
        <w:t xml:space="preserve"> и лицом, уполномоченным на организацию проведения капитального ремонта, которое должно содержать следующие условия:</w:t>
      </w:r>
    </w:p>
    <w:p w:rsidR="001C23B5" w:rsidRDefault="001C23B5" w:rsidP="001C23B5">
      <w:bookmarkStart w:id="26" w:name="sub_1252"/>
      <w:bookmarkEnd w:id="25"/>
      <w:r>
        <w:lastRenderedPageBreak/>
        <w:t>а) цель, сроки и условия предоставления субсидии;</w:t>
      </w:r>
    </w:p>
    <w:p w:rsidR="001C23B5" w:rsidRDefault="001C23B5" w:rsidP="001C23B5">
      <w:r>
        <w:t>б) размер предоставляемой субсидии;</w:t>
      </w:r>
    </w:p>
    <w:p w:rsidR="001C23B5" w:rsidRDefault="001C23B5" w:rsidP="001C23B5">
      <w:r>
        <w:t>в) обеспечение получателем субсидии беспрепятственного осуществления главным распорядителем средств и уполномоченными органами муниципального финансового контроля проверок соблюдения получателем субсидии условий, целей и порядка ее предоставления;</w:t>
      </w:r>
    </w:p>
    <w:p w:rsidR="001C23B5" w:rsidRDefault="001C23B5" w:rsidP="001C23B5">
      <w:r>
        <w:t>г) форму и сроки предоставления получателем отчетности об использовании субсидии;</w:t>
      </w:r>
    </w:p>
    <w:p w:rsidR="001C23B5" w:rsidRDefault="001C23B5" w:rsidP="001C23B5">
      <w:proofErr w:type="spellStart"/>
      <w:r>
        <w:t>д</w:t>
      </w:r>
      <w:proofErr w:type="spellEnd"/>
      <w:r>
        <w:t>) ответственность сторон за нарушение условий соглашения;</w:t>
      </w:r>
    </w:p>
    <w:p w:rsidR="001C23B5" w:rsidRDefault="001C23B5" w:rsidP="001C23B5">
      <w:r>
        <w:t>е) порядок и сроки возврата субсидии в доход бюджета Песчановского  сельского поселения</w:t>
      </w:r>
      <w:r w:rsidRPr="0097113F">
        <w:t xml:space="preserve"> </w:t>
      </w:r>
      <w:r>
        <w:t>в случае установления по итогам проверок фактов предоставления недостоверных сведений, невыполнения условий соглашения, нецелевого использования субсидии.</w:t>
      </w:r>
      <w:r w:rsidRPr="0097113F">
        <w:t xml:space="preserve"> </w:t>
      </w:r>
    </w:p>
    <w:p w:rsidR="001C23B5" w:rsidRPr="0097113F" w:rsidRDefault="001C23B5" w:rsidP="001C23B5">
      <w:bookmarkStart w:id="27" w:name="sub_1026"/>
      <w:bookmarkEnd w:id="26"/>
      <w:r w:rsidRPr="0097113F">
        <w:t>2.6. Субсидии носят целевой характер и не могут быть использованы на другие цели.</w:t>
      </w:r>
    </w:p>
    <w:p w:rsidR="001C23B5" w:rsidRPr="0097113F" w:rsidRDefault="001C23B5" w:rsidP="001C23B5">
      <w:bookmarkStart w:id="28" w:name="sub_1027"/>
      <w:bookmarkEnd w:id="27"/>
      <w:r w:rsidRPr="0097113F">
        <w:t>2.7. Эффективность использования субсидий оценивается достижением целевых показателей, определенных региональной программой.</w:t>
      </w:r>
    </w:p>
    <w:p w:rsidR="001C23B5" w:rsidRPr="0097113F" w:rsidRDefault="001C23B5" w:rsidP="001C23B5">
      <w:bookmarkStart w:id="29" w:name="sub_1028"/>
      <w:bookmarkEnd w:id="28"/>
      <w:r w:rsidRPr="0097113F">
        <w:t xml:space="preserve">2.8. Отчетность о расходовании субсидии и достижении целевых показателей представляется в </w:t>
      </w:r>
      <w:r>
        <w:t>Администрация Песчановского  сельского поселения</w:t>
      </w:r>
      <w:r w:rsidRPr="0097113F">
        <w:t xml:space="preserve"> ежемесячно в срок не позднее 10 числа месяца, следующего </w:t>
      </w:r>
      <w:proofErr w:type="gramStart"/>
      <w:r w:rsidRPr="0097113F">
        <w:t>за</w:t>
      </w:r>
      <w:proofErr w:type="gramEnd"/>
      <w:r w:rsidRPr="0097113F">
        <w:t xml:space="preserve"> отчетным.</w:t>
      </w:r>
    </w:p>
    <w:p w:rsidR="001C23B5" w:rsidRPr="0097113F" w:rsidRDefault="001C23B5" w:rsidP="001C23B5">
      <w:bookmarkStart w:id="30" w:name="sub_1029"/>
      <w:bookmarkEnd w:id="29"/>
      <w:r w:rsidRPr="0097113F">
        <w:t xml:space="preserve">2.9. </w:t>
      </w:r>
      <w:proofErr w:type="gramStart"/>
      <w:r w:rsidRPr="0097113F">
        <w:t>Контроль за</w:t>
      </w:r>
      <w:proofErr w:type="gramEnd"/>
      <w:r w:rsidRPr="0097113F">
        <w:t xml:space="preserve"> соблюдением условий, установленных при предоставлении субсидии, и контроль за целевым использованием субсидий осуществляется </w:t>
      </w:r>
      <w:r>
        <w:t>Администрацией Песчановского  сельского поселения</w:t>
      </w:r>
      <w:r w:rsidRPr="0097113F">
        <w:t xml:space="preserve"> и органами муниципального финансового контроля в соответствии с законодательством.</w:t>
      </w:r>
    </w:p>
    <w:p w:rsidR="001C23B5" w:rsidRPr="0097113F" w:rsidRDefault="001C23B5" w:rsidP="001C23B5">
      <w:bookmarkStart w:id="31" w:name="sub_1210"/>
      <w:bookmarkEnd w:id="30"/>
      <w:r w:rsidRPr="0097113F">
        <w:t xml:space="preserve">2.10. Получатели субсидий несут ответственность за нецелевое использование субсидий и достоверность представляемых в соответствии с настоящим разделом в </w:t>
      </w:r>
      <w:r>
        <w:t>Администрацию Песчановского сельского поселения</w:t>
      </w:r>
      <w:r w:rsidRPr="0097113F">
        <w:t xml:space="preserve"> сведений.</w:t>
      </w:r>
    </w:p>
    <w:p w:rsidR="001C23B5" w:rsidRDefault="001C23B5" w:rsidP="001C23B5">
      <w:bookmarkStart w:id="32" w:name="sub_1211"/>
      <w:bookmarkEnd w:id="31"/>
      <w:r w:rsidRPr="0097113F">
        <w:t xml:space="preserve">2.11. При выявлении факта нецелевого использования субсидии подлежат возврату в бюджет </w:t>
      </w:r>
      <w:r>
        <w:t>Песчановского  сельского поселения</w:t>
      </w:r>
      <w:r w:rsidRPr="0097113F">
        <w:t xml:space="preserve"> в порядке, установленном действующим законодательством.</w:t>
      </w:r>
      <w:bookmarkStart w:id="33" w:name="sub_3600"/>
      <w:bookmarkEnd w:id="32"/>
      <w:bookmarkEnd w:id="33"/>
    </w:p>
    <w:p w:rsidR="00142A6E" w:rsidRDefault="00142A6E"/>
    <w:sectPr w:rsidR="00142A6E" w:rsidSect="00B10004">
      <w:pgSz w:w="11900" w:h="16800"/>
      <w:pgMar w:top="709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B5"/>
    <w:rsid w:val="00142A6E"/>
    <w:rsid w:val="001C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3B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B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3">
    <w:name w:val="Цветовое выделение"/>
    <w:uiPriority w:val="99"/>
    <w:rsid w:val="001C23B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C23B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C23B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C23B5"/>
    <w:pPr>
      <w:ind w:firstLine="0"/>
      <w:jc w:val="left"/>
    </w:pPr>
  </w:style>
  <w:style w:type="paragraph" w:styleId="a7">
    <w:name w:val="Plain Text"/>
    <w:basedOn w:val="a"/>
    <w:link w:val="a8"/>
    <w:rsid w:val="001C23B5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rsid w:val="001C23B5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1566</Words>
  <Characters>8927</Characters>
  <Application>Microsoft Office Word</Application>
  <DocSecurity>0</DocSecurity>
  <Lines>74</Lines>
  <Paragraphs>20</Paragraphs>
  <ScaleCrop>false</ScaleCrop>
  <Company>HP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2018-06-29T12:31:00Z</dcterms:created>
  <dcterms:modified xsi:type="dcterms:W3CDTF">2018-06-29T12:35:00Z</dcterms:modified>
</cp:coreProperties>
</file>