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B7" w:rsidRDefault="009732B7" w:rsidP="009732B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D0FDD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732B7" w:rsidRPr="002D0FDD" w:rsidRDefault="009732B7" w:rsidP="009732B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ПЕСЧАНОВСКОГО</w:t>
      </w:r>
      <w:r w:rsidRPr="002D0FDD">
        <w:rPr>
          <w:rFonts w:ascii="Times New Roman" w:hAnsi="Times New Roman" w:cs="Times New Roman"/>
          <w:sz w:val="28"/>
          <w:szCs w:val="28"/>
        </w:rPr>
        <w:t xml:space="preserve"> СЕЛЬСКОГО ПОСЕЛЕНИЯ СЕРАФИМОВИЧСКОГО МУНИЦИПАЛЬНОГО РАЙОНА ВОЛГОГРАДСКОЙ ОБЛАСТИ</w:t>
      </w:r>
    </w:p>
    <w:p w:rsidR="009732B7" w:rsidRPr="002D0FDD" w:rsidRDefault="009732B7" w:rsidP="009732B7">
      <w:pPr>
        <w:pStyle w:val="ConsPlusTitle"/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</w:p>
    <w:p w:rsidR="009732B7" w:rsidRPr="002D0FDD" w:rsidRDefault="009732B7" w:rsidP="009732B7">
      <w:pPr>
        <w:pStyle w:val="ConsPlusTitle"/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</w:p>
    <w:p w:rsidR="009732B7" w:rsidRPr="002D0FDD" w:rsidRDefault="009732B7" w:rsidP="009732B7">
      <w:pPr>
        <w:pStyle w:val="ConsPlusTitle"/>
        <w:tabs>
          <w:tab w:val="left" w:pos="570"/>
        </w:tabs>
        <w:rPr>
          <w:rFonts w:ascii="Times New Roman" w:hAnsi="Times New Roman" w:cs="Times New Roman"/>
          <w:sz w:val="28"/>
          <w:szCs w:val="28"/>
        </w:rPr>
      </w:pPr>
    </w:p>
    <w:p w:rsidR="009732B7" w:rsidRPr="00E26473" w:rsidRDefault="00E26473" w:rsidP="009732B7">
      <w:pPr>
        <w:pStyle w:val="ConsPlusTitle"/>
        <w:tabs>
          <w:tab w:val="left" w:pos="570"/>
        </w:tabs>
        <w:rPr>
          <w:rFonts w:ascii="Times New Roman" w:hAnsi="Times New Roman" w:cs="Times New Roman"/>
          <w:b w:val="0"/>
          <w:sz w:val="28"/>
          <w:szCs w:val="28"/>
        </w:rPr>
      </w:pPr>
      <w:r w:rsidRPr="00E26473">
        <w:rPr>
          <w:rFonts w:ascii="Times New Roman" w:hAnsi="Times New Roman" w:cs="Times New Roman"/>
          <w:b w:val="0"/>
          <w:sz w:val="28"/>
          <w:szCs w:val="28"/>
        </w:rPr>
        <w:t xml:space="preserve">13 марта </w:t>
      </w:r>
      <w:r w:rsidR="009732B7" w:rsidRPr="00E26473">
        <w:rPr>
          <w:rFonts w:ascii="Times New Roman" w:hAnsi="Times New Roman" w:cs="Times New Roman"/>
          <w:b w:val="0"/>
          <w:sz w:val="28"/>
          <w:szCs w:val="28"/>
        </w:rPr>
        <w:t xml:space="preserve">2020 г. </w:t>
      </w:r>
      <w:r w:rsidRPr="00E26473">
        <w:rPr>
          <w:rFonts w:ascii="Times New Roman" w:hAnsi="Times New Roman" w:cs="Times New Roman"/>
          <w:b w:val="0"/>
          <w:sz w:val="28"/>
          <w:szCs w:val="28"/>
        </w:rPr>
        <w:t>№ 13</w:t>
      </w:r>
    </w:p>
    <w:p w:rsidR="009732B7" w:rsidRPr="002D0FDD" w:rsidRDefault="009732B7" w:rsidP="0097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2B7" w:rsidRPr="002D0FDD" w:rsidRDefault="009732B7" w:rsidP="0097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2B7" w:rsidRPr="002D0FDD" w:rsidRDefault="009732B7" w:rsidP="0097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2B7" w:rsidRPr="002D0FDD" w:rsidRDefault="009732B7" w:rsidP="0097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F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32B7" w:rsidRPr="002D0FDD" w:rsidRDefault="009732B7" w:rsidP="0097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32B7" w:rsidRPr="009732B7" w:rsidRDefault="009732B7" w:rsidP="009732B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9732B7" w:rsidRPr="009732B7" w:rsidRDefault="009732B7" w:rsidP="009732B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9732B7">
        <w:rPr>
          <w:rFonts w:ascii="Arial" w:hAnsi="Arial" w:cs="Arial"/>
          <w:b w:val="0"/>
          <w:sz w:val="24"/>
          <w:szCs w:val="24"/>
        </w:rPr>
        <w:t>ОБ УТВЕРЖДЕНИИ ПОРЯДКА СОСТАВЛЕНИЯ, УТВЕРЖДЕНИЯ И ВЕДЕНИЯ БЮДЖЕТНЫХ СМЕТ МУНИЦИПАЛЬНЫХ КАЗЕННЫХ УЧРЕЖДЕНИЙ ПЕСЧАНОВСКОГО СЕЛЬСКОГО ПОСЕЛЕНИЯ СЕРАФИМОВИЧСКОГО МУНИЦИПАЛЬНОГО РАЙОНА ВОЛГОГРАДСКОЙ ОБЛАСТИ</w:t>
      </w:r>
    </w:p>
    <w:p w:rsidR="009732B7" w:rsidRPr="009732B7" w:rsidRDefault="009732B7" w:rsidP="009732B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732B7" w:rsidRPr="009732B7" w:rsidRDefault="009732B7" w:rsidP="009732B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732B7" w:rsidRPr="009732B7" w:rsidRDefault="009732B7" w:rsidP="009732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9732B7" w:rsidRPr="009732B7" w:rsidRDefault="009732B7" w:rsidP="009732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732B7">
        <w:rPr>
          <w:rFonts w:ascii="Arial" w:hAnsi="Arial" w:cs="Arial"/>
          <w:sz w:val="24"/>
          <w:szCs w:val="24"/>
          <w:lang w:eastAsia="ru-RU"/>
        </w:rPr>
        <w:t xml:space="preserve">В соответствии со </w:t>
      </w:r>
      <w:hyperlink r:id="rId5" w:history="1">
        <w:r w:rsidRPr="009732B7">
          <w:rPr>
            <w:rFonts w:ascii="Arial" w:hAnsi="Arial" w:cs="Arial"/>
            <w:sz w:val="24"/>
            <w:szCs w:val="24"/>
            <w:lang w:eastAsia="ru-RU"/>
          </w:rPr>
          <w:t>статьями 158</w:t>
        </w:r>
      </w:hyperlink>
      <w:r w:rsidRPr="009732B7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6" w:history="1">
        <w:r w:rsidRPr="009732B7">
          <w:rPr>
            <w:rFonts w:ascii="Arial" w:hAnsi="Arial" w:cs="Arial"/>
            <w:sz w:val="24"/>
            <w:szCs w:val="24"/>
            <w:lang w:eastAsia="ru-RU"/>
          </w:rPr>
          <w:t>161</w:t>
        </w:r>
      </w:hyperlink>
      <w:r w:rsidRPr="009732B7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7" w:history="1">
        <w:r w:rsidRPr="009732B7">
          <w:rPr>
            <w:rFonts w:ascii="Arial" w:hAnsi="Arial" w:cs="Arial"/>
            <w:sz w:val="24"/>
            <w:szCs w:val="24"/>
            <w:lang w:eastAsia="ru-RU"/>
          </w:rPr>
          <w:t>162</w:t>
        </w:r>
      </w:hyperlink>
      <w:r w:rsidRPr="009732B7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8" w:history="1">
        <w:r w:rsidRPr="009732B7">
          <w:rPr>
            <w:rFonts w:ascii="Arial" w:hAnsi="Arial" w:cs="Arial"/>
            <w:sz w:val="24"/>
            <w:szCs w:val="24"/>
            <w:lang w:eastAsia="ru-RU"/>
          </w:rPr>
          <w:t>221</w:t>
        </w:r>
      </w:hyperlink>
      <w:r w:rsidRPr="009732B7">
        <w:rPr>
          <w:rFonts w:ascii="Arial" w:hAnsi="Arial" w:cs="Arial"/>
          <w:sz w:val="24"/>
          <w:szCs w:val="24"/>
          <w:lang w:eastAsia="ru-RU"/>
        </w:rPr>
        <w:t xml:space="preserve"> Бюджетного кодекса Российской Федерации, руководствуясь </w:t>
      </w:r>
      <w:hyperlink r:id="rId9" w:history="1">
        <w:r w:rsidRPr="009732B7">
          <w:rPr>
            <w:rFonts w:ascii="Arial" w:hAnsi="Arial" w:cs="Arial"/>
            <w:sz w:val="24"/>
            <w:szCs w:val="24"/>
            <w:lang w:eastAsia="ru-RU"/>
          </w:rPr>
          <w:t>приказом</w:t>
        </w:r>
      </w:hyperlink>
      <w:r w:rsidRPr="009732B7">
        <w:rPr>
          <w:rFonts w:ascii="Arial" w:hAnsi="Arial" w:cs="Arial"/>
          <w:sz w:val="24"/>
          <w:szCs w:val="24"/>
          <w:lang w:eastAsia="ru-RU"/>
        </w:rPr>
        <w:t xml:space="preserve"> Министерства финансов Российской Федерации от 20 ноября 2007 года N 112н "Об общих требованиях к порядку составления, утверждения и ведения бюджетных смет казенных учреждений"</w:t>
      </w:r>
    </w:p>
    <w:p w:rsidR="009732B7" w:rsidRPr="009732B7" w:rsidRDefault="009732B7" w:rsidP="00973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32B7" w:rsidRPr="009732B7" w:rsidRDefault="009732B7" w:rsidP="009732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 xml:space="preserve"> постановляю: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33" w:history="1">
        <w:r w:rsidRPr="009732B7">
          <w:rPr>
            <w:rFonts w:ascii="Arial" w:hAnsi="Arial" w:cs="Arial"/>
            <w:sz w:val="24"/>
            <w:szCs w:val="24"/>
          </w:rPr>
          <w:t>Порядок</w:t>
        </w:r>
      </w:hyperlink>
      <w:r w:rsidRPr="009732B7">
        <w:rPr>
          <w:rFonts w:ascii="Arial" w:hAnsi="Arial" w:cs="Arial"/>
          <w:sz w:val="24"/>
          <w:szCs w:val="24"/>
        </w:rPr>
        <w:t xml:space="preserve"> составления, утверждения и ведения бюджетных смет муниципальных казенных учреждений Песчановского сельского поселения Серафимовичского муниципального района Волгоградской области.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подписания.</w:t>
      </w:r>
    </w:p>
    <w:p w:rsidR="009732B7" w:rsidRPr="009732B7" w:rsidRDefault="009732B7" w:rsidP="009732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32B7" w:rsidRPr="009732B7" w:rsidRDefault="009732B7" w:rsidP="009732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32B7" w:rsidRPr="009732B7" w:rsidRDefault="009732B7" w:rsidP="009732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32B7" w:rsidRPr="009732B7" w:rsidRDefault="009732B7" w:rsidP="009732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Глава Песчановского</w:t>
      </w:r>
    </w:p>
    <w:p w:rsidR="009732B7" w:rsidRPr="009732B7" w:rsidRDefault="009732B7" w:rsidP="009732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 xml:space="preserve"> сельского поселения             </w:t>
      </w:r>
      <w:r w:rsidRPr="009732B7">
        <w:rPr>
          <w:rFonts w:ascii="Arial" w:hAnsi="Arial" w:cs="Arial"/>
          <w:sz w:val="24"/>
          <w:szCs w:val="24"/>
        </w:rPr>
        <w:tab/>
      </w:r>
      <w:r w:rsidRPr="009732B7">
        <w:rPr>
          <w:rFonts w:ascii="Arial" w:hAnsi="Arial" w:cs="Arial"/>
          <w:sz w:val="24"/>
          <w:szCs w:val="24"/>
        </w:rPr>
        <w:tab/>
      </w:r>
      <w:r w:rsidRPr="009732B7">
        <w:rPr>
          <w:rFonts w:ascii="Arial" w:hAnsi="Arial" w:cs="Arial"/>
          <w:sz w:val="24"/>
          <w:szCs w:val="24"/>
        </w:rPr>
        <w:tab/>
      </w:r>
      <w:r w:rsidRPr="009732B7">
        <w:rPr>
          <w:rFonts w:ascii="Arial" w:hAnsi="Arial" w:cs="Arial"/>
          <w:sz w:val="24"/>
          <w:szCs w:val="24"/>
        </w:rPr>
        <w:tab/>
      </w:r>
      <w:r w:rsidRPr="009732B7">
        <w:rPr>
          <w:rFonts w:ascii="Arial" w:hAnsi="Arial" w:cs="Arial"/>
          <w:sz w:val="24"/>
          <w:szCs w:val="24"/>
        </w:rPr>
        <w:tab/>
        <w:t xml:space="preserve">А.Д. Кеценко   </w:t>
      </w:r>
    </w:p>
    <w:p w:rsidR="009732B7" w:rsidRPr="009732B7" w:rsidRDefault="009732B7" w:rsidP="009732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jc w:val="right"/>
        <w:outlineLvl w:val="0"/>
      </w:pPr>
    </w:p>
    <w:p w:rsidR="009732B7" w:rsidRDefault="009732B7" w:rsidP="009732B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732B7" w:rsidRDefault="009732B7" w:rsidP="009732B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732B7" w:rsidRDefault="009732B7" w:rsidP="009732B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732B7" w:rsidRDefault="009732B7" w:rsidP="009732B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732B7" w:rsidRDefault="009732B7" w:rsidP="009732B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732B7" w:rsidRDefault="009732B7" w:rsidP="009732B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732B7" w:rsidRDefault="009732B7" w:rsidP="009732B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732B7" w:rsidRPr="009732B7" w:rsidRDefault="009732B7" w:rsidP="009732B7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9732B7">
        <w:rPr>
          <w:rFonts w:ascii="Times New Roman" w:hAnsi="Times New Roman" w:cs="Times New Roman"/>
          <w:sz w:val="20"/>
        </w:rPr>
        <w:lastRenderedPageBreak/>
        <w:t>Утвержден</w:t>
      </w:r>
    </w:p>
    <w:p w:rsidR="009732B7" w:rsidRPr="009732B7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732B7">
        <w:rPr>
          <w:rFonts w:ascii="Times New Roman" w:hAnsi="Times New Roman" w:cs="Times New Roman"/>
          <w:sz w:val="20"/>
        </w:rPr>
        <w:t>постановлением</w:t>
      </w:r>
    </w:p>
    <w:p w:rsidR="009732B7" w:rsidRPr="009732B7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732B7">
        <w:rPr>
          <w:rFonts w:ascii="Times New Roman" w:hAnsi="Times New Roman" w:cs="Times New Roman"/>
          <w:sz w:val="20"/>
        </w:rPr>
        <w:t>администрации Песчановского</w:t>
      </w:r>
    </w:p>
    <w:p w:rsidR="009732B7" w:rsidRPr="009732B7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732B7">
        <w:rPr>
          <w:rFonts w:ascii="Times New Roman" w:hAnsi="Times New Roman" w:cs="Times New Roman"/>
          <w:sz w:val="20"/>
        </w:rPr>
        <w:t xml:space="preserve">сельского поселения </w:t>
      </w:r>
    </w:p>
    <w:p w:rsidR="009732B7" w:rsidRPr="009732B7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732B7">
        <w:rPr>
          <w:rFonts w:ascii="Times New Roman" w:hAnsi="Times New Roman" w:cs="Times New Roman"/>
          <w:sz w:val="20"/>
        </w:rPr>
        <w:t xml:space="preserve">Серафимовичского </w:t>
      </w:r>
    </w:p>
    <w:p w:rsidR="009732B7" w:rsidRPr="009732B7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732B7">
        <w:rPr>
          <w:rFonts w:ascii="Times New Roman" w:hAnsi="Times New Roman" w:cs="Times New Roman"/>
          <w:sz w:val="20"/>
        </w:rPr>
        <w:t>муниципального района</w:t>
      </w:r>
    </w:p>
    <w:p w:rsidR="009732B7" w:rsidRPr="009732B7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9732B7">
        <w:rPr>
          <w:rFonts w:ascii="Times New Roman" w:hAnsi="Times New Roman" w:cs="Times New Roman"/>
          <w:sz w:val="20"/>
        </w:rPr>
        <w:t xml:space="preserve">от     </w:t>
      </w:r>
      <w:r w:rsidR="00E26473">
        <w:rPr>
          <w:rFonts w:ascii="Times New Roman" w:hAnsi="Times New Roman" w:cs="Times New Roman"/>
          <w:sz w:val="20"/>
        </w:rPr>
        <w:t xml:space="preserve">13 марта </w:t>
      </w:r>
      <w:r w:rsidRPr="009732B7">
        <w:rPr>
          <w:rFonts w:ascii="Times New Roman" w:hAnsi="Times New Roman" w:cs="Times New Roman"/>
          <w:sz w:val="20"/>
        </w:rPr>
        <w:t xml:space="preserve">  2020 г. N</w:t>
      </w:r>
      <w:r w:rsidR="00E26473">
        <w:rPr>
          <w:rFonts w:ascii="Times New Roman" w:hAnsi="Times New Roman" w:cs="Times New Roman"/>
          <w:sz w:val="20"/>
        </w:rPr>
        <w:t>13</w:t>
      </w:r>
      <w:r w:rsidRPr="009732B7">
        <w:rPr>
          <w:rFonts w:ascii="Times New Roman" w:hAnsi="Times New Roman" w:cs="Times New Roman"/>
          <w:sz w:val="20"/>
        </w:rPr>
        <w:t xml:space="preserve"> </w:t>
      </w:r>
    </w:p>
    <w:p w:rsidR="009732B7" w:rsidRDefault="009732B7" w:rsidP="009732B7">
      <w:pPr>
        <w:pStyle w:val="ConsPlusNormal"/>
        <w:ind w:firstLine="540"/>
        <w:jc w:val="both"/>
      </w:pPr>
    </w:p>
    <w:p w:rsidR="009732B7" w:rsidRPr="002D0FDD" w:rsidRDefault="009732B7" w:rsidP="0097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2D0FDD">
        <w:rPr>
          <w:rFonts w:ascii="Times New Roman" w:hAnsi="Times New Roman" w:cs="Times New Roman"/>
          <w:sz w:val="28"/>
          <w:szCs w:val="28"/>
        </w:rPr>
        <w:t>ПОРЯДОК</w:t>
      </w:r>
    </w:p>
    <w:p w:rsidR="009732B7" w:rsidRPr="002D0FDD" w:rsidRDefault="009732B7" w:rsidP="009732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0FDD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БЮДЖЕТНЫХ СМЕТ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FDD">
        <w:rPr>
          <w:rFonts w:ascii="Times New Roman" w:hAnsi="Times New Roman" w:cs="Times New Roman"/>
          <w:sz w:val="28"/>
          <w:szCs w:val="28"/>
        </w:rPr>
        <w:t xml:space="preserve">МУНИЦИПАЛЬНЫХ КАЗЕННЫХ УЧРЕЖДЕНИЙ </w:t>
      </w:r>
      <w:r>
        <w:rPr>
          <w:rFonts w:ascii="Times New Roman" w:hAnsi="Times New Roman" w:cs="Times New Roman"/>
          <w:sz w:val="28"/>
          <w:szCs w:val="28"/>
        </w:rPr>
        <w:t>ПЕСЧАНОВСКОГО</w:t>
      </w:r>
      <w:r w:rsidRPr="002D0FDD">
        <w:rPr>
          <w:rFonts w:ascii="Times New Roman" w:hAnsi="Times New Roman" w:cs="Times New Roman"/>
          <w:sz w:val="28"/>
          <w:szCs w:val="28"/>
        </w:rPr>
        <w:t xml:space="preserve"> СЕЛЬСКОГО ПОСЕЛЕНИЯ СЕРАФИМОВИЧСКОГО МУНИЦИПАЛЬНОГО РАЙОНА ВОЛГОГРАДСКОЙ ОБЛАСТИ</w:t>
      </w:r>
    </w:p>
    <w:p w:rsidR="009732B7" w:rsidRPr="002D0FDD" w:rsidRDefault="009732B7" w:rsidP="009732B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32B7" w:rsidRPr="009732B7" w:rsidRDefault="009732B7" w:rsidP="009732B7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1. Общие положения</w:t>
      </w:r>
    </w:p>
    <w:p w:rsidR="009732B7" w:rsidRPr="009732B7" w:rsidRDefault="009732B7" w:rsidP="009732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32B7" w:rsidRPr="009732B7" w:rsidRDefault="009732B7" w:rsidP="009732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9732B7">
        <w:rPr>
          <w:rFonts w:ascii="Arial" w:hAnsi="Arial" w:cs="Arial"/>
          <w:sz w:val="24"/>
          <w:szCs w:val="24"/>
        </w:rPr>
        <w:t>Настоящий Порядок вступает в силу с 1 января 2020 года и применяется к муниципальным казенным учреждениям Песчановского сельского поселения Серафимовичского муниципального района, осуществляющим оказание муниципальных услуг, выполнение работ 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самоуправления, финансовое обеспечение деятельности которых осуществляется за счет средств бюджета Песчановского сельского поселения Серафимовичского муниципального района (далее</w:t>
      </w:r>
      <w:proofErr w:type="gramEnd"/>
      <w:r w:rsidRPr="009732B7">
        <w:rPr>
          <w:rFonts w:ascii="Arial" w:hAnsi="Arial" w:cs="Arial"/>
          <w:sz w:val="24"/>
          <w:szCs w:val="24"/>
        </w:rPr>
        <w:t xml:space="preserve"> бюджет сельского поселения) на основании бюджетной сметы.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 xml:space="preserve">1.2. Настоящий Порядок составления, утверждения и ведения бюджетных смет казенных учреждений (далее - Порядок) разработан с целью </w:t>
      </w:r>
      <w:proofErr w:type="gramStart"/>
      <w:r w:rsidRPr="009732B7">
        <w:rPr>
          <w:rFonts w:ascii="Arial" w:hAnsi="Arial" w:cs="Arial"/>
          <w:sz w:val="24"/>
          <w:szCs w:val="24"/>
        </w:rPr>
        <w:t>обеспечения целевого характера использования средств бюджета сельского</w:t>
      </w:r>
      <w:proofErr w:type="gramEnd"/>
      <w:r w:rsidRPr="009732B7">
        <w:rPr>
          <w:rFonts w:ascii="Arial" w:hAnsi="Arial" w:cs="Arial"/>
          <w:sz w:val="24"/>
          <w:szCs w:val="24"/>
        </w:rPr>
        <w:t xml:space="preserve"> поселения, полученных в виде лимитов бюджетных обязательств (бюджетных ассигнований) на принятие и исполнение бюджетных обязательств по обеспечению выполнения функций муниципального казенного учреждения.</w:t>
      </w:r>
    </w:p>
    <w:p w:rsidR="009732B7" w:rsidRPr="009732B7" w:rsidRDefault="009732B7" w:rsidP="009732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9732B7">
        <w:rPr>
          <w:rFonts w:ascii="Arial" w:hAnsi="Arial" w:cs="Arial"/>
          <w:sz w:val="24"/>
          <w:szCs w:val="24"/>
        </w:rPr>
        <w:t xml:space="preserve">1.3. Настоящий Порядок разработан в соответствии </w:t>
      </w:r>
      <w:r w:rsidRPr="009732B7">
        <w:rPr>
          <w:rFonts w:ascii="Arial" w:hAnsi="Arial" w:cs="Arial"/>
          <w:sz w:val="24"/>
          <w:szCs w:val="24"/>
          <w:lang w:eastAsia="ru-RU"/>
        </w:rPr>
        <w:t xml:space="preserve">со </w:t>
      </w:r>
      <w:hyperlink r:id="rId10" w:history="1">
        <w:r w:rsidRPr="009732B7">
          <w:rPr>
            <w:rFonts w:ascii="Arial" w:hAnsi="Arial" w:cs="Arial"/>
            <w:sz w:val="24"/>
            <w:szCs w:val="24"/>
            <w:lang w:eastAsia="ru-RU"/>
          </w:rPr>
          <w:t>статьями 158</w:t>
        </w:r>
      </w:hyperlink>
      <w:r w:rsidRPr="009732B7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1" w:history="1">
        <w:r w:rsidRPr="009732B7">
          <w:rPr>
            <w:rFonts w:ascii="Arial" w:hAnsi="Arial" w:cs="Arial"/>
            <w:sz w:val="24"/>
            <w:szCs w:val="24"/>
            <w:lang w:eastAsia="ru-RU"/>
          </w:rPr>
          <w:t>161</w:t>
        </w:r>
      </w:hyperlink>
      <w:r w:rsidRPr="009732B7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2" w:history="1">
        <w:r w:rsidRPr="009732B7">
          <w:rPr>
            <w:rFonts w:ascii="Arial" w:hAnsi="Arial" w:cs="Arial"/>
            <w:sz w:val="24"/>
            <w:szCs w:val="24"/>
            <w:lang w:eastAsia="ru-RU"/>
          </w:rPr>
          <w:t>162</w:t>
        </w:r>
      </w:hyperlink>
      <w:r w:rsidRPr="009732B7">
        <w:rPr>
          <w:rFonts w:ascii="Arial" w:hAnsi="Arial" w:cs="Arial"/>
          <w:sz w:val="24"/>
          <w:szCs w:val="24"/>
          <w:lang w:eastAsia="ru-RU"/>
        </w:rPr>
        <w:t xml:space="preserve">, </w:t>
      </w:r>
      <w:hyperlink r:id="rId13" w:history="1">
        <w:r w:rsidRPr="009732B7">
          <w:rPr>
            <w:rFonts w:ascii="Arial" w:hAnsi="Arial" w:cs="Arial"/>
            <w:sz w:val="24"/>
            <w:szCs w:val="24"/>
            <w:lang w:eastAsia="ru-RU"/>
          </w:rPr>
          <w:t>221</w:t>
        </w:r>
      </w:hyperlink>
      <w:r w:rsidRPr="009732B7">
        <w:rPr>
          <w:rFonts w:ascii="Arial" w:hAnsi="Arial" w:cs="Arial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14" w:history="1">
        <w:r w:rsidRPr="009732B7">
          <w:rPr>
            <w:rFonts w:ascii="Arial" w:hAnsi="Arial" w:cs="Arial"/>
            <w:sz w:val="24"/>
            <w:szCs w:val="24"/>
            <w:lang w:eastAsia="ru-RU"/>
          </w:rPr>
          <w:t>приказом</w:t>
        </w:r>
      </w:hyperlink>
      <w:r w:rsidRPr="009732B7">
        <w:rPr>
          <w:rFonts w:ascii="Arial" w:hAnsi="Arial" w:cs="Arial"/>
          <w:sz w:val="24"/>
          <w:szCs w:val="24"/>
          <w:lang w:eastAsia="ru-RU"/>
        </w:rPr>
        <w:t xml:space="preserve"> Министерства финансов Российской Федерации от 20 ноября 2007 года N 112н "Об общих требованиях к порядку составления, утверждения и ведения бюджетных смет казенных учреждений".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1.4. В соответствии с настоящим Порядком составляются, утверждаются и ведутся бюджетные сметы главных распорядителей, распорядителей и получателей средств бюджета сельского поселения, являющихся казенными учреждениями.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1.5. Порядок составления, утверждения и ведения смет учреждений принимается в форме единого документа.</w:t>
      </w:r>
    </w:p>
    <w:p w:rsidR="009732B7" w:rsidRPr="009732B7" w:rsidRDefault="009732B7" w:rsidP="009732B7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2. Порядок составления и утверждения бюджетных смет</w:t>
      </w:r>
    </w:p>
    <w:p w:rsidR="009732B7" w:rsidRPr="009732B7" w:rsidRDefault="009732B7" w:rsidP="009732B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732B7" w:rsidRPr="009732B7" w:rsidRDefault="009732B7" w:rsidP="009732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2.1. Бюджетная смета - это документ, устанавливающий в соответствии с классификацией расходов бюджетов лимиты бюджетных обязательств казенного учреждения.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 xml:space="preserve">2.2. На этапе формирования проекта бюджета сельского поселения </w:t>
      </w:r>
      <w:r w:rsidRPr="009732B7">
        <w:rPr>
          <w:rFonts w:ascii="Arial" w:hAnsi="Arial" w:cs="Arial"/>
          <w:sz w:val="24"/>
          <w:szCs w:val="24"/>
        </w:rPr>
        <w:lastRenderedPageBreak/>
        <w:t xml:space="preserve">учреждение составляет проект </w:t>
      </w:r>
      <w:hyperlink w:anchor="P101" w:history="1">
        <w:r w:rsidRPr="009732B7">
          <w:rPr>
            <w:rFonts w:ascii="Arial" w:hAnsi="Arial" w:cs="Arial"/>
            <w:sz w:val="24"/>
            <w:szCs w:val="24"/>
          </w:rPr>
          <w:t>сметы</w:t>
        </w:r>
      </w:hyperlink>
      <w:r w:rsidRPr="009732B7">
        <w:rPr>
          <w:rFonts w:ascii="Arial" w:hAnsi="Arial" w:cs="Arial"/>
          <w:sz w:val="24"/>
          <w:szCs w:val="24"/>
        </w:rPr>
        <w:t xml:space="preserve"> (по форме согласно приложению N 1 к настоящему Порядку) на очередной финансовый год и представляет на рассмотрение главному распорядителю бюджетных средств.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К представленному проекту сметы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2.3. Показатели проектов бюджетных смет казенных учреждений учитываются при формировании проекта росписи расходов сельского поселения (дале</w:t>
      </w:r>
      <w:proofErr w:type="gramStart"/>
      <w:r w:rsidRPr="009732B7">
        <w:rPr>
          <w:rFonts w:ascii="Arial" w:hAnsi="Arial" w:cs="Arial"/>
          <w:sz w:val="24"/>
          <w:szCs w:val="24"/>
        </w:rPr>
        <w:t>е-</w:t>
      </w:r>
      <w:proofErr w:type="gramEnd"/>
      <w:r w:rsidRPr="009732B7">
        <w:rPr>
          <w:rFonts w:ascii="Arial" w:hAnsi="Arial" w:cs="Arial"/>
          <w:sz w:val="24"/>
          <w:szCs w:val="24"/>
        </w:rPr>
        <w:t xml:space="preserve"> бюджетная роспись).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9732B7">
        <w:rPr>
          <w:rFonts w:ascii="Arial" w:hAnsi="Arial" w:cs="Arial"/>
          <w:sz w:val="24"/>
          <w:szCs w:val="24"/>
        </w:rPr>
        <w:t>После вступления в законную силу решения Песчановского сельского Совета Серафимовичского муниципального района "О бюджете Песчановского сельского поселения Серафимовичского  муниципального района на очередной финансовый год и плановый период" и утверждения финансовым отделом Администрации Серафимовичского муниципального района бюджетной росписи учреждение корректирует сметы в соответствии с установленными главным распорядителем объемами средств бюджета для каждого учреждения на соответствующий финансовый год.</w:t>
      </w:r>
      <w:proofErr w:type="gramEnd"/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 xml:space="preserve">2.5. Сметы составляются в целях установления объема и распределения </w:t>
      </w:r>
      <w:proofErr w:type="gramStart"/>
      <w:r w:rsidRPr="009732B7">
        <w:rPr>
          <w:rFonts w:ascii="Arial" w:hAnsi="Arial" w:cs="Arial"/>
          <w:sz w:val="24"/>
          <w:szCs w:val="24"/>
        </w:rPr>
        <w:t>направлений расходования средств  бюджета сельского поселения</w:t>
      </w:r>
      <w:proofErr w:type="gramEnd"/>
      <w:r w:rsidRPr="009732B7">
        <w:rPr>
          <w:rFonts w:ascii="Arial" w:hAnsi="Arial" w:cs="Arial"/>
          <w:sz w:val="24"/>
          <w:szCs w:val="24"/>
        </w:rPr>
        <w:t xml:space="preserve"> на период одного финансового года на основании доведенных до учреждения в установленном порядке лимитов бюджетных обязательств по расходам бюджета на принятие и исполнение бюджетных обязательств по обеспечению выполнения функций учреждений.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 xml:space="preserve">2.6. Показатели сметы формируются казенным учреждением в разрезе кодов бюджетной классификации с детализацией до кодов статей (подстатей) классификации операций сектора государственного управления в целых рублях по форме согласно </w:t>
      </w:r>
      <w:hyperlink w:anchor="P194" w:history="1">
        <w:r w:rsidRPr="009732B7">
          <w:rPr>
            <w:rFonts w:ascii="Arial" w:hAnsi="Arial" w:cs="Arial"/>
            <w:sz w:val="24"/>
            <w:szCs w:val="24"/>
          </w:rPr>
          <w:t>приложению N 2</w:t>
        </w:r>
      </w:hyperlink>
      <w:r w:rsidRPr="009732B7">
        <w:rPr>
          <w:rFonts w:ascii="Arial" w:hAnsi="Arial" w:cs="Arial"/>
          <w:sz w:val="24"/>
          <w:szCs w:val="24"/>
        </w:rPr>
        <w:t xml:space="preserve"> к настоящему Порядку в 2 экземплярах в течение 10 рабочих дней со дня утверждения лимитов бюджетных обязательств.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2.7. Сметы подписываются руководителем учреждения, главным бухгалтером, заверяются печатью и представляются на рассмотрение главному распорядителю бюджетных средств.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62"/>
      <w:bookmarkEnd w:id="1"/>
      <w:r w:rsidRPr="009732B7">
        <w:rPr>
          <w:rFonts w:ascii="Arial" w:hAnsi="Arial" w:cs="Arial"/>
          <w:sz w:val="24"/>
          <w:szCs w:val="24"/>
        </w:rPr>
        <w:t>2.8. Сметы учреждений, являющихся главным распорядителем средств бюджета, утверждаются руководителем главного распорядителя бюджетных средств или иным должностным лицом главного распорядителя, имеющим право первой подписи на финансовых документах.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Сметы учреждений, финансируемых главным распорядителем средств бюджета как получателей бюджетных средств, и изменения, вносимые в них, утверждаются руководителями этих учреждений или иным должностным лицом, имеющим право первой подписи финансовых документов.</w:t>
      </w:r>
    </w:p>
    <w:p w:rsidR="009732B7" w:rsidRPr="009732B7" w:rsidRDefault="009732B7" w:rsidP="009732B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732B7" w:rsidRPr="009732B7" w:rsidRDefault="009732B7" w:rsidP="009732B7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3. Требования к ведению бюджетных смет</w:t>
      </w:r>
    </w:p>
    <w:p w:rsidR="009732B7" w:rsidRPr="009732B7" w:rsidRDefault="009732B7" w:rsidP="009732B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732B7" w:rsidRPr="009732B7" w:rsidRDefault="009732B7" w:rsidP="009732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3.1. Ведение сметы предусматривает внесение изменений в сметы в пределах доведенных учреждениям в установленном порядке объемов соответствующих лимитов бюджетных обязательств.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lastRenderedPageBreak/>
        <w:t>3.2. Внесение изменений в сметы, требующее изменения показателей бюджетной росписи главного распорядителя бюджетных средств и бюджетных ассигнований, лимитов бюджетных обязательств, производится после внесения в установленном порядке изменений в бюджетную роспись главного распорядителя бюджетных средств.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Основанием для внесения изменений в бюджетные сметы является уведомление об изменении бюджетных ассигнований, доведенных главным распорядителем бюджетных средств.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 xml:space="preserve">3.3. Внесение изменений в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"минус", по форме согласно </w:t>
      </w:r>
      <w:hyperlink w:anchor="P286" w:history="1">
        <w:r w:rsidRPr="009732B7">
          <w:rPr>
            <w:rFonts w:ascii="Arial" w:hAnsi="Arial" w:cs="Arial"/>
            <w:sz w:val="24"/>
            <w:szCs w:val="24"/>
          </w:rPr>
          <w:t>приложению N 3</w:t>
        </w:r>
      </w:hyperlink>
      <w:r w:rsidRPr="009732B7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>3.4. Для внесения изменений в сметы казенные учреждения направляют главному распорядителю заявки, в которых излагаются обоснованные предложения о внесении изменений в бюджетные ассигнования с разбивкой по кодам в пределах общей суммы утвержденных смет. По уменьшаемым бюджетным ассигнованиям учреждения принимают письменные обязательства о недопущении образования кредиторской задолженности. При разрешительной подписи руководителя главного распорядителя финансовый отдел Администрации Серафимовичского муниципального района готовит сводное уведомление по изменению бюджетных ассигнований.</w:t>
      </w:r>
    </w:p>
    <w:p w:rsidR="009732B7" w:rsidRPr="009732B7" w:rsidRDefault="009732B7" w:rsidP="009732B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9732B7">
        <w:rPr>
          <w:rFonts w:ascii="Arial" w:hAnsi="Arial" w:cs="Arial"/>
          <w:sz w:val="24"/>
          <w:szCs w:val="24"/>
        </w:rPr>
        <w:t xml:space="preserve">3.5. По итогам года казенными учреждениями составляются уточненные сметы в соответствии с внесенными изменениями и утверждаются в соответствии с </w:t>
      </w:r>
      <w:hyperlink w:anchor="P62" w:history="1">
        <w:r w:rsidRPr="009732B7">
          <w:rPr>
            <w:rFonts w:ascii="Arial" w:hAnsi="Arial" w:cs="Arial"/>
            <w:sz w:val="24"/>
            <w:szCs w:val="24"/>
          </w:rPr>
          <w:t>пунктом 2.8</w:t>
        </w:r>
      </w:hyperlink>
      <w:r w:rsidRPr="009732B7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9732B7" w:rsidRPr="009732B7" w:rsidRDefault="009732B7" w:rsidP="009732B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9732B7" w:rsidRP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Pr="009732B7" w:rsidRDefault="009732B7" w:rsidP="009732B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732B7" w:rsidRPr="002D0FDD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Pr="002D0FDD">
        <w:rPr>
          <w:rFonts w:ascii="Times New Roman" w:hAnsi="Times New Roman" w:cs="Times New Roman"/>
          <w:sz w:val="20"/>
        </w:rPr>
        <w:t>риложение N 1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к Порядку составления,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утверждения и ведения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бюджетных смет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муниципальных казенных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 xml:space="preserve">учреждений </w:t>
      </w:r>
      <w:r w:rsidRPr="009732B7">
        <w:rPr>
          <w:rFonts w:ascii="Times New Roman" w:hAnsi="Times New Roman" w:cs="Times New Roman"/>
          <w:szCs w:val="22"/>
        </w:rPr>
        <w:t>Песчановского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сельского поселения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Серафимовичского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муниципального района</w:t>
      </w: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СОГЛАСОВАНО                                            УТВЕРЖДАЮ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>____________________________________________          _________________________________________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</w:t>
      </w:r>
      <w:proofErr w:type="gramStart"/>
      <w:r>
        <w:rPr>
          <w:sz w:val="16"/>
        </w:rPr>
        <w:t>(наименование должности лица,                        (наименование должности лица,</w:t>
      </w:r>
      <w:proofErr w:type="gramEnd"/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</w:t>
      </w:r>
      <w:proofErr w:type="gramStart"/>
      <w:r>
        <w:rPr>
          <w:sz w:val="16"/>
        </w:rPr>
        <w:t>согласующего</w:t>
      </w:r>
      <w:proofErr w:type="gramEnd"/>
      <w:r>
        <w:rPr>
          <w:sz w:val="16"/>
        </w:rPr>
        <w:t xml:space="preserve"> бюджетную смету;                       утверждающего бюджетную смету;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>____________________________________________          _________________________________________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наименование главного                               наименование главного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распорядителя (распорядителя)                      распорядителя (распорядителя)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</w:t>
      </w:r>
      <w:proofErr w:type="gramStart"/>
      <w:r>
        <w:rPr>
          <w:sz w:val="16"/>
        </w:rPr>
        <w:t>бюджетных средств; учреждения)                      бюджетных средств; учреждения)</w:t>
      </w:r>
      <w:proofErr w:type="gramEnd"/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rPr>
          <w:sz w:val="16"/>
        </w:rPr>
        <w:t>_____________ ______________________________          ___________ _____________________________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(подпись)       (расшифровка подписи)                (подпись)      (расшифровка подписи)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rPr>
          <w:sz w:val="16"/>
        </w:rPr>
        <w:t>"__" _________________ 20__ г.                        "__" ________________ 20__ г.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bookmarkStart w:id="2" w:name="P101"/>
      <w:bookmarkEnd w:id="2"/>
      <w:r>
        <w:rPr>
          <w:sz w:val="16"/>
        </w:rPr>
        <w:t xml:space="preserve">                               ПРОЕКТ БЮДЖЕТНОЙ СМЕТЫ НА 20__ ГОД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от "__" __________ 20__ г.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┌────────────┐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│    КОДЫ    │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Форма по </w:t>
      </w:r>
      <w:hyperlink r:id="rId15" w:history="1">
        <w:r>
          <w:rPr>
            <w:color w:val="0000FF"/>
            <w:sz w:val="16"/>
          </w:rPr>
          <w:t>ОКУД</w:t>
        </w:r>
      </w:hyperlink>
      <w:r>
        <w:rPr>
          <w:sz w:val="16"/>
        </w:rPr>
        <w:t xml:space="preserve"> │   0501014  │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Дата │      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по ОКПО │      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Получатель                                                            по Перечню │      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бюджетных средств ___________________________________________________  (Реестру) │      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Распорядитель                                                         по Перечню │      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бюджетных средств ___________________________________________________  (Реестру) │      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Главный распорядитель                                                      по БК  │      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rPr>
          <w:sz w:val="16"/>
        </w:rPr>
        <w:t>бюджетных средств ___________________________________________________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по </w:t>
      </w:r>
      <w:hyperlink r:id="rId16" w:history="1">
        <w:r>
          <w:rPr>
            <w:color w:val="0000FF"/>
            <w:sz w:val="16"/>
          </w:rPr>
          <w:t>ОКАТО</w:t>
        </w:r>
      </w:hyperlink>
      <w:r>
        <w:rPr>
          <w:sz w:val="16"/>
        </w:rPr>
        <w:t xml:space="preserve"> │      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rPr>
          <w:sz w:val="16"/>
        </w:rPr>
        <w:t>Наименование бюджета ________________________________________________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по ОКЕИ │    </w:t>
      </w:r>
      <w:hyperlink r:id="rId17" w:history="1">
        <w:r>
          <w:rPr>
            <w:color w:val="0000FF"/>
            <w:sz w:val="16"/>
          </w:rPr>
          <w:t>383</w:t>
        </w:r>
      </w:hyperlink>
      <w:r>
        <w:rPr>
          <w:sz w:val="16"/>
        </w:rPr>
        <w:t xml:space="preserve">     │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>Единица измерения: руб.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                  по </w:t>
      </w:r>
      <w:hyperlink r:id="rId18" w:history="1">
        <w:r>
          <w:rPr>
            <w:color w:val="0000FF"/>
            <w:sz w:val="16"/>
          </w:rPr>
          <w:t>ОКВ</w:t>
        </w:r>
      </w:hyperlink>
      <w:r>
        <w:rPr>
          <w:sz w:val="16"/>
        </w:rPr>
        <w:t xml:space="preserve"> │      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_______________________________                      └────────────┘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</w:t>
      </w:r>
    </w:p>
    <w:p w:rsidR="009732B7" w:rsidRDefault="009732B7" w:rsidP="009732B7">
      <w:pPr>
        <w:pStyle w:val="ConsPlusCell"/>
        <w:jc w:val="both"/>
      </w:pPr>
      <w:r>
        <w:rPr>
          <w:sz w:val="16"/>
        </w:rPr>
        <w:t>────────────┬──────┬───────────────────────────────────────┬──────────┬─────────────┬──────────</w:t>
      </w:r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Наименование│ Код  │    </w:t>
      </w:r>
      <w:proofErr w:type="gramStart"/>
      <w:r>
        <w:rPr>
          <w:sz w:val="16"/>
        </w:rPr>
        <w:t>Код</w:t>
      </w:r>
      <w:proofErr w:type="gramEnd"/>
      <w:r>
        <w:rPr>
          <w:sz w:val="16"/>
        </w:rPr>
        <w:t xml:space="preserve"> по бюджетной классификации     │Утверждено│Обязательства│ Сумма,</w:t>
      </w:r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Показателя │строки│         Российской Федерации          │    на    │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всего</w:t>
      </w:r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            </w:t>
      </w:r>
      <w:proofErr w:type="gramStart"/>
      <w:r>
        <w:rPr>
          <w:sz w:val="16"/>
        </w:rPr>
        <w:t>│      ├────┬───────┬───────┬─────┬─────┬────── ┤очередной    ├──────┬──────┤(гр10 +</w:t>
      </w:r>
      <w:proofErr w:type="gramEnd"/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           │       │ра</w:t>
      </w:r>
      <w:proofErr w:type="gramStart"/>
      <w:r>
        <w:rPr>
          <w:sz w:val="16"/>
        </w:rPr>
        <w:t>з-</w:t>
      </w:r>
      <w:proofErr w:type="gramEnd"/>
      <w:r>
        <w:rPr>
          <w:sz w:val="16"/>
        </w:rPr>
        <w:t>│подраз│целевой│вида │КОСГУ    │код     │финансовый│дейст-│прини-│ гр11)</w:t>
      </w:r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           │      │дела│</w:t>
      </w:r>
      <w:proofErr w:type="gramStart"/>
      <w:r>
        <w:rPr>
          <w:sz w:val="16"/>
        </w:rPr>
        <w:t>дела</w:t>
      </w:r>
      <w:proofErr w:type="gramEnd"/>
      <w:r>
        <w:rPr>
          <w:sz w:val="16"/>
        </w:rPr>
        <w:t xml:space="preserve">  │статьи │рас- │     │анали-│   год    │вующие│маемые│</w:t>
      </w:r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           │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│ходов│     │тичес-│          │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           │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│кого  │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           │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│пока- │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           │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│зателя│          │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           │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&lt;*&gt;   │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rPr>
          <w:sz w:val="16"/>
        </w:rPr>
        <w:t>────────────┼──────┼────┼───────┼───────┼─────┼─────┼──────┼──────────┼──────┼──────┼──────────</w:t>
      </w:r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    1      │  2   │ 3  │   4   │   5   │  6  │  7  │  8   │    9     │  10  │  11  │   12</w:t>
      </w:r>
    </w:p>
    <w:p w:rsidR="009732B7" w:rsidRDefault="009732B7" w:rsidP="009732B7">
      <w:pPr>
        <w:pStyle w:val="ConsPlusCell"/>
        <w:jc w:val="both"/>
      </w:pPr>
      <w:r>
        <w:rPr>
          <w:sz w:val="16"/>
        </w:rPr>
        <w:t>────────────┼──────┼────┼───────┼───────┼─────┼─────┼──────┼──────────┼──────┼──────┼─────────┐</w:t>
      </w:r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           │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rPr>
          <w:sz w:val="16"/>
        </w:rPr>
        <w:t>────────────┼──────┼────┼───────┼───────┼─────┼─────┼──────┼──────────┼──────┼──────┼─────────┤</w:t>
      </w:r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           │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rPr>
          <w:sz w:val="16"/>
        </w:rPr>
        <w:t>────────────┴──────┼────┼───────┼───────┼─────┼─────┼──────┼──────────┼──────┼──────┼─────────┤</w:t>
      </w:r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Итого по коду БК   │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(по коду раздела)  │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                  └────┴───────┴───────┴─────┴─────┴──────┴──────────┼──────┼──────┼─────────┤</w:t>
      </w:r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                                                               Всего │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</w:t>
      </w:r>
      <w:proofErr w:type="spellStart"/>
      <w:r>
        <w:rPr>
          <w:sz w:val="16"/>
        </w:rP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rPr>
          <w:sz w:val="16"/>
        </w:rPr>
        <w:t xml:space="preserve">                                                                      └──────┴──────┴─────────┘</w:t>
      </w:r>
    </w:p>
    <w:p w:rsidR="009732B7" w:rsidRDefault="009732B7" w:rsidP="009732B7">
      <w:pPr>
        <w:pStyle w:val="ConsPlusNormal"/>
        <w:jc w:val="both"/>
      </w:pPr>
    </w:p>
    <w:p w:rsidR="009732B7" w:rsidRDefault="009732B7" w:rsidP="009732B7">
      <w:pPr>
        <w:pStyle w:val="ConsPlusNonformat"/>
        <w:jc w:val="both"/>
      </w:pPr>
      <w:r>
        <w:rPr>
          <w:sz w:val="16"/>
        </w:rPr>
        <w:t>Руководитель учреждения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>(уполномоченное лицо)   _____________ ___________ ______________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</w:t>
      </w:r>
      <w:proofErr w:type="gramStart"/>
      <w:r>
        <w:rPr>
          <w:sz w:val="16"/>
        </w:rPr>
        <w:t>(должность)   (подпись)   (расшифровка</w:t>
      </w:r>
      <w:proofErr w:type="gramEnd"/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               подписи)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rPr>
          <w:sz w:val="16"/>
        </w:rPr>
        <w:t>Руководитель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>планово-финансовой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>службы                  ____________ _______________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</w:t>
      </w:r>
      <w:proofErr w:type="gramStart"/>
      <w:r>
        <w:rPr>
          <w:sz w:val="16"/>
        </w:rPr>
        <w:t>(подпись)   (расшифровка</w:t>
      </w:r>
      <w:proofErr w:type="gramEnd"/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                подписи)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rPr>
          <w:sz w:val="16"/>
        </w:rPr>
        <w:t>Исполнитель             _____________ ___________ _____________ _________</w:t>
      </w:r>
    </w:p>
    <w:p w:rsidR="009732B7" w:rsidRDefault="009732B7" w:rsidP="009732B7">
      <w:pPr>
        <w:pStyle w:val="ConsPlusNonformat"/>
        <w:jc w:val="both"/>
      </w:pPr>
      <w:r>
        <w:rPr>
          <w:sz w:val="16"/>
        </w:rPr>
        <w:t xml:space="preserve">                         (должность)   (подпись)  (расшифровка) (телефон)   "__" ______ 20__ г.</w:t>
      </w: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Pr="002D0FDD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Приложение N 2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к Порядку составления,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утверждения и ведения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бюджетных смет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муниципальных казенных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 xml:space="preserve">учреждений </w:t>
      </w:r>
      <w:r w:rsidRPr="009732B7">
        <w:rPr>
          <w:rFonts w:ascii="Times New Roman" w:hAnsi="Times New Roman" w:cs="Times New Roman"/>
          <w:sz w:val="20"/>
        </w:rPr>
        <w:t>Песчановского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сельского поселения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Серафимовичского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муниципального района</w:t>
      </w: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nformat"/>
        <w:jc w:val="both"/>
      </w:pPr>
      <w:r>
        <w:t xml:space="preserve">          СОГЛАСОВАНО                                  УТВЕРЖДАЮ</w:t>
      </w:r>
    </w:p>
    <w:p w:rsidR="009732B7" w:rsidRDefault="009732B7" w:rsidP="009732B7">
      <w:pPr>
        <w:pStyle w:val="ConsPlusNonformat"/>
        <w:jc w:val="both"/>
      </w:pPr>
      <w:r>
        <w:t>__________________________________         ________________________________</w:t>
      </w:r>
    </w:p>
    <w:p w:rsidR="009732B7" w:rsidRDefault="009732B7" w:rsidP="009732B7">
      <w:pPr>
        <w:pStyle w:val="ConsPlusNonformat"/>
        <w:jc w:val="both"/>
      </w:pPr>
      <w:r>
        <w:t xml:space="preserve">  </w:t>
      </w:r>
      <w:proofErr w:type="gramStart"/>
      <w:r>
        <w:t>(наименование должности лица,              (наименование должности лица,</w:t>
      </w:r>
      <w:proofErr w:type="gramEnd"/>
    </w:p>
    <w:p w:rsidR="009732B7" w:rsidRDefault="009732B7" w:rsidP="009732B7">
      <w:pPr>
        <w:pStyle w:val="ConsPlusNonformat"/>
        <w:jc w:val="both"/>
      </w:pPr>
      <w:r>
        <w:t xml:space="preserve">  </w:t>
      </w:r>
      <w:proofErr w:type="gramStart"/>
      <w:r>
        <w:t>согласующего</w:t>
      </w:r>
      <w:proofErr w:type="gramEnd"/>
      <w:r>
        <w:t xml:space="preserve"> бюджетную смету;              утверждающего бюджетную смету;</w:t>
      </w:r>
    </w:p>
    <w:p w:rsidR="009732B7" w:rsidRDefault="009732B7" w:rsidP="009732B7">
      <w:pPr>
        <w:pStyle w:val="ConsPlusNonformat"/>
        <w:jc w:val="both"/>
      </w:pPr>
      <w:r>
        <w:t>__________________________________         ________________________________</w:t>
      </w:r>
    </w:p>
    <w:p w:rsidR="009732B7" w:rsidRDefault="009732B7" w:rsidP="009732B7">
      <w:pPr>
        <w:pStyle w:val="ConsPlusNonformat"/>
        <w:jc w:val="both"/>
      </w:pPr>
      <w:r>
        <w:t xml:space="preserve">      наименование главного                      наименование главного</w:t>
      </w:r>
    </w:p>
    <w:p w:rsidR="009732B7" w:rsidRDefault="009732B7" w:rsidP="009732B7">
      <w:pPr>
        <w:pStyle w:val="ConsPlusNonformat"/>
        <w:jc w:val="both"/>
      </w:pPr>
      <w:r>
        <w:t xml:space="preserve">   распорядителя (распорядителя)             распорядителя (распорядителя)</w:t>
      </w:r>
    </w:p>
    <w:p w:rsidR="009732B7" w:rsidRDefault="009732B7" w:rsidP="009732B7">
      <w:pPr>
        <w:pStyle w:val="ConsPlusNonformat"/>
        <w:jc w:val="both"/>
      </w:pPr>
      <w:r>
        <w:t xml:space="preserve">  </w:t>
      </w:r>
      <w:proofErr w:type="gramStart"/>
      <w:r>
        <w:t>бюджетных средств; учреждения)             бюджетных средств; учреждения)</w:t>
      </w:r>
      <w:proofErr w:type="gramEnd"/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t>___________ ______________________         __________ _____________________</w:t>
      </w:r>
    </w:p>
    <w:p w:rsidR="009732B7" w:rsidRDefault="009732B7" w:rsidP="009732B7">
      <w:pPr>
        <w:pStyle w:val="ConsPlusNonformat"/>
        <w:jc w:val="both"/>
      </w:pPr>
      <w:r>
        <w:t xml:space="preserve"> (подпись)  (расшифровка подписи)           (подпись) (расшифровка подписи)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t>"__" ____________ 20__ г.                  "__" __________ 20__ г.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bookmarkStart w:id="3" w:name="P194"/>
      <w:bookmarkEnd w:id="3"/>
      <w:r>
        <w:t xml:space="preserve">                        БЮДЖЕТНАЯ СМЕТА НА 20__ ГОД</w:t>
      </w:r>
    </w:p>
    <w:p w:rsidR="009732B7" w:rsidRDefault="009732B7" w:rsidP="009732B7">
      <w:pPr>
        <w:pStyle w:val="ConsPlusNonformat"/>
        <w:jc w:val="both"/>
      </w:pPr>
      <w:r>
        <w:t xml:space="preserve">                        от "__" __________ 20__ г.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│    КОДЫ    │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Форма по </w:t>
      </w:r>
      <w:hyperlink r:id="rId19" w:history="1">
        <w:r>
          <w:rPr>
            <w:color w:val="0000FF"/>
          </w:rPr>
          <w:t>ОКУД</w:t>
        </w:r>
      </w:hyperlink>
      <w:r>
        <w:t xml:space="preserve"> │   0501012  │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Дата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по ОКПО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Получатель                                        по Перечню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 xml:space="preserve">бюджетных средств _______________________________  (Реестру)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Распорядитель                                     по Перечню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 xml:space="preserve">бюджетных средств _______________________________  (Реестру)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Главный распорядитель                                  по БК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>бюджетных средств _______________________________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по </w:t>
      </w:r>
      <w:hyperlink r:id="rId20" w:history="1">
        <w:r>
          <w:rPr>
            <w:color w:val="0000FF"/>
          </w:rPr>
          <w:t>ОКАТО</w:t>
        </w:r>
      </w:hyperlink>
      <w:r>
        <w:t xml:space="preserve">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>Наименование бюджета ____________________________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по ОКЕИ │    </w:t>
      </w:r>
      <w:hyperlink r:id="rId21" w:history="1">
        <w:r>
          <w:rPr>
            <w:color w:val="0000FF"/>
          </w:rPr>
          <w:t>383</w:t>
        </w:r>
      </w:hyperlink>
      <w:r>
        <w:t xml:space="preserve">     │</w:t>
      </w:r>
    </w:p>
    <w:p w:rsidR="009732B7" w:rsidRDefault="009732B7" w:rsidP="009732B7">
      <w:pPr>
        <w:pStyle w:val="ConsPlusNonformat"/>
        <w:jc w:val="both"/>
      </w:pPr>
      <w:r>
        <w:t>Единица измерения: руб.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по </w:t>
      </w:r>
      <w:hyperlink r:id="rId22" w:history="1">
        <w:r>
          <w:rPr>
            <w:color w:val="0000FF"/>
          </w:rPr>
          <w:t>ОКВ</w:t>
        </w:r>
      </w:hyperlink>
      <w:r>
        <w:t xml:space="preserve">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rmal"/>
        <w:jc w:val="both"/>
      </w:pPr>
    </w:p>
    <w:p w:rsidR="009732B7" w:rsidRDefault="009732B7" w:rsidP="009732B7">
      <w:pPr>
        <w:pStyle w:val="ConsPlusCell"/>
        <w:jc w:val="both"/>
      </w:pPr>
      <w:r>
        <w:t>────────────┬──────┬───────────────────────────────────────┬──────────────</w:t>
      </w:r>
    </w:p>
    <w:p w:rsidR="009732B7" w:rsidRDefault="009732B7" w:rsidP="009732B7">
      <w:pPr>
        <w:pStyle w:val="ConsPlusCell"/>
        <w:jc w:val="both"/>
      </w:pPr>
      <w:r>
        <w:t xml:space="preserve">Наименование│ Код  │    </w:t>
      </w:r>
      <w:proofErr w:type="gramStart"/>
      <w:r>
        <w:t>Код</w:t>
      </w:r>
      <w:proofErr w:type="gramEnd"/>
      <w:r>
        <w:t xml:space="preserve"> по бюджетной классификации     │    Сумма</w:t>
      </w:r>
    </w:p>
    <w:p w:rsidR="009732B7" w:rsidRDefault="009732B7" w:rsidP="009732B7">
      <w:pPr>
        <w:pStyle w:val="ConsPlusCell"/>
        <w:jc w:val="both"/>
      </w:pPr>
      <w:r>
        <w:t xml:space="preserve"> показателя │строки│         Российской Федерации          │</w:t>
      </w:r>
    </w:p>
    <w:p w:rsidR="009732B7" w:rsidRDefault="009732B7" w:rsidP="009732B7">
      <w:pPr>
        <w:pStyle w:val="ConsPlusCell"/>
        <w:jc w:val="both"/>
      </w:pPr>
      <w:r>
        <w:t xml:space="preserve">            │      ├────┬───────┬───────┬─────┬─────┬──────┼──────┬───────</w:t>
      </w:r>
    </w:p>
    <w:p w:rsidR="009732B7" w:rsidRDefault="009732B7" w:rsidP="009732B7">
      <w:pPr>
        <w:pStyle w:val="ConsPlusCell"/>
        <w:jc w:val="both"/>
      </w:pPr>
      <w:r>
        <w:t xml:space="preserve">            │      │раз-│подраз-│целевой│вида │КОСГУ│код   │  в   │  </w:t>
      </w:r>
      <w:proofErr w:type="gramStart"/>
      <w:r>
        <w:t>в</w:t>
      </w:r>
      <w:proofErr w:type="gramEnd"/>
    </w:p>
    <w:p w:rsidR="009732B7" w:rsidRDefault="009732B7" w:rsidP="009732B7">
      <w:pPr>
        <w:pStyle w:val="ConsPlusCell"/>
        <w:jc w:val="both"/>
      </w:pPr>
      <w:r>
        <w:t xml:space="preserve">            │      │дела│</w:t>
      </w:r>
      <w:proofErr w:type="gramStart"/>
      <w:r>
        <w:t>дела</w:t>
      </w:r>
      <w:proofErr w:type="gramEnd"/>
      <w:r>
        <w:t xml:space="preserve">   │статьи │рас- │     │анали-│рублях│валюте</w:t>
      </w:r>
    </w:p>
    <w:p w:rsidR="009732B7" w:rsidRDefault="009732B7" w:rsidP="009732B7">
      <w:pPr>
        <w:pStyle w:val="ConsPlusCell"/>
        <w:jc w:val="both"/>
      </w:pPr>
      <w:r>
        <w:t xml:space="preserve">            │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│ходов│     │тичес-│      │</w:t>
      </w:r>
    </w:p>
    <w:p w:rsidR="009732B7" w:rsidRDefault="009732B7" w:rsidP="009732B7">
      <w:pPr>
        <w:pStyle w:val="ConsPlusCell"/>
        <w:jc w:val="both"/>
      </w:pPr>
      <w:r>
        <w:t xml:space="preserve">            │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│кого  │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 xml:space="preserve">            │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│пока- │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 xml:space="preserve">            │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│зателя│      │</w:t>
      </w:r>
    </w:p>
    <w:p w:rsidR="009732B7" w:rsidRDefault="009732B7" w:rsidP="009732B7">
      <w:pPr>
        <w:pStyle w:val="ConsPlusCell"/>
        <w:jc w:val="both"/>
      </w:pPr>
      <w:r>
        <w:t xml:space="preserve">            │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&lt;*&gt;   │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>────────────┼──────┼────┼───────┼───────┼─────┼─────┼──────┼──────┼───────</w:t>
      </w:r>
    </w:p>
    <w:p w:rsidR="009732B7" w:rsidRDefault="009732B7" w:rsidP="009732B7">
      <w:pPr>
        <w:pStyle w:val="ConsPlusCell"/>
        <w:jc w:val="both"/>
      </w:pPr>
      <w:r>
        <w:lastRenderedPageBreak/>
        <w:t xml:space="preserve">     1      │  2   │ 3  │   4   │   5   │  6  │  7  │  8   │  9   │  10</w:t>
      </w:r>
    </w:p>
    <w:p w:rsidR="009732B7" w:rsidRDefault="009732B7" w:rsidP="009732B7">
      <w:pPr>
        <w:pStyle w:val="ConsPlusCell"/>
        <w:jc w:val="both"/>
      </w:pPr>
      <w:r>
        <w:t>────────────┼──────┼────┼───────┼───────┼─────┼─────┼──────┼──────┼──────┐</w:t>
      </w:r>
    </w:p>
    <w:p w:rsidR="009732B7" w:rsidRDefault="009732B7" w:rsidP="009732B7">
      <w:pPr>
        <w:pStyle w:val="ConsPlusCell"/>
        <w:jc w:val="both"/>
      </w:pPr>
      <w:r>
        <w:t xml:space="preserve">            │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>────────────┼──────┼────┼───────┼───────┼─────┼─────┼──────┼──────┼──────┤</w:t>
      </w:r>
    </w:p>
    <w:p w:rsidR="009732B7" w:rsidRDefault="009732B7" w:rsidP="009732B7">
      <w:pPr>
        <w:pStyle w:val="ConsPlusCell"/>
        <w:jc w:val="both"/>
      </w:pPr>
      <w:r>
        <w:t xml:space="preserve">            │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>────────────┴──────┼────┼───────┼───────┼─────┼─────┼──────┼──────┼──────┤</w:t>
      </w:r>
    </w:p>
    <w:p w:rsidR="009732B7" w:rsidRDefault="009732B7" w:rsidP="009732B7">
      <w:pPr>
        <w:pStyle w:val="ConsPlusCell"/>
        <w:jc w:val="both"/>
      </w:pPr>
      <w:r>
        <w:t xml:space="preserve"> Итого по коду БК  │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 xml:space="preserve"> (по коду раздела) │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 xml:space="preserve">                   └────┴───────┴───────┴─────┴─────┴──────┼──────┼──────┤</w:t>
      </w:r>
    </w:p>
    <w:p w:rsidR="009732B7" w:rsidRDefault="009732B7" w:rsidP="009732B7">
      <w:pPr>
        <w:pStyle w:val="ConsPlusCell"/>
        <w:jc w:val="both"/>
      </w:pPr>
      <w:r>
        <w:t xml:space="preserve">                                                      Всего│      │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 xml:space="preserve">                                                           └──────┴──────┘</w:t>
      </w:r>
    </w:p>
    <w:p w:rsidR="009732B7" w:rsidRDefault="009732B7" w:rsidP="009732B7">
      <w:pPr>
        <w:pStyle w:val="ConsPlusNormal"/>
        <w:jc w:val="both"/>
      </w:pPr>
    </w:p>
    <w:p w:rsidR="009732B7" w:rsidRDefault="009732B7" w:rsidP="009732B7">
      <w:pPr>
        <w:pStyle w:val="ConsPlusNonformat"/>
        <w:jc w:val="both"/>
      </w:pPr>
      <w:r>
        <w:t>Руководитель учреждения</w:t>
      </w:r>
    </w:p>
    <w:p w:rsidR="009732B7" w:rsidRDefault="009732B7" w:rsidP="009732B7">
      <w:pPr>
        <w:pStyle w:val="ConsPlusNonformat"/>
        <w:jc w:val="both"/>
      </w:pPr>
      <w:r>
        <w:t>(уполномоченное лицо)     _____________ ___________ ______________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(должность)   (подпись)   (расшифровка</w:t>
      </w:r>
      <w:proofErr w:type="gramEnd"/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подписи)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t>Руководитель</w:t>
      </w:r>
    </w:p>
    <w:p w:rsidR="009732B7" w:rsidRDefault="009732B7" w:rsidP="009732B7">
      <w:pPr>
        <w:pStyle w:val="ConsPlusNonformat"/>
        <w:jc w:val="both"/>
      </w:pPr>
      <w:r>
        <w:t>планово-финансовой службы ____________ _______________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(подпись)   (расшифровка</w:t>
      </w:r>
      <w:proofErr w:type="gramEnd"/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подписи)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t>Исполнитель               _____________ ___________ _____________ _________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(должность)   (подпись)   (расшифровка (телефон)</w:t>
      </w:r>
      <w:proofErr w:type="gramEnd"/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подписи)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t>"__" ____________ 20__ г.</w:t>
      </w: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732B7" w:rsidRPr="002D0FDD" w:rsidRDefault="009732B7" w:rsidP="009732B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Приложение N 3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к Порядку составления,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утверждения и ведения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бюджетных смет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муниципальных казенных</w:t>
      </w:r>
    </w:p>
    <w:p w:rsidR="009732B7" w:rsidRPr="009732B7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 xml:space="preserve">учреждений </w:t>
      </w:r>
      <w:r w:rsidRPr="009732B7">
        <w:rPr>
          <w:rFonts w:ascii="Times New Roman" w:hAnsi="Times New Roman" w:cs="Times New Roman"/>
          <w:sz w:val="20"/>
        </w:rPr>
        <w:t>Песчановского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сельского поселения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Серафимовичского</w:t>
      </w:r>
    </w:p>
    <w:p w:rsidR="009732B7" w:rsidRPr="002D0FDD" w:rsidRDefault="009732B7" w:rsidP="009732B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2D0FDD">
        <w:rPr>
          <w:rFonts w:ascii="Times New Roman" w:hAnsi="Times New Roman" w:cs="Times New Roman"/>
          <w:sz w:val="20"/>
        </w:rPr>
        <w:t>муниципального района</w:t>
      </w:r>
    </w:p>
    <w:p w:rsidR="009732B7" w:rsidRDefault="009732B7" w:rsidP="009732B7">
      <w:pPr>
        <w:pStyle w:val="ConsPlusNormal"/>
        <w:jc w:val="right"/>
      </w:pPr>
    </w:p>
    <w:p w:rsidR="009732B7" w:rsidRDefault="009732B7" w:rsidP="009732B7">
      <w:pPr>
        <w:pStyle w:val="ConsPlusNonformat"/>
        <w:jc w:val="both"/>
      </w:pPr>
      <w:r>
        <w:t xml:space="preserve">          СОГЛАСОВАНО                                  УТВЕРЖДАЮ</w:t>
      </w:r>
    </w:p>
    <w:p w:rsidR="009732B7" w:rsidRDefault="009732B7" w:rsidP="009732B7">
      <w:pPr>
        <w:pStyle w:val="ConsPlusNonformat"/>
        <w:jc w:val="both"/>
      </w:pPr>
      <w:r>
        <w:t>__________________________________         ________________________________</w:t>
      </w:r>
    </w:p>
    <w:p w:rsidR="009732B7" w:rsidRDefault="009732B7" w:rsidP="009732B7">
      <w:pPr>
        <w:pStyle w:val="ConsPlusNonformat"/>
        <w:jc w:val="both"/>
      </w:pPr>
      <w:r>
        <w:t xml:space="preserve">  </w:t>
      </w:r>
      <w:proofErr w:type="gramStart"/>
      <w:r>
        <w:t>(наименование должности лица,              (наименование должности лица,</w:t>
      </w:r>
      <w:proofErr w:type="gramEnd"/>
    </w:p>
    <w:p w:rsidR="009732B7" w:rsidRDefault="009732B7" w:rsidP="009732B7">
      <w:pPr>
        <w:pStyle w:val="ConsPlusNonformat"/>
        <w:jc w:val="both"/>
      </w:pPr>
      <w:r>
        <w:t xml:space="preserve">  </w:t>
      </w:r>
      <w:proofErr w:type="gramStart"/>
      <w:r>
        <w:t>согласующего</w:t>
      </w:r>
      <w:proofErr w:type="gramEnd"/>
      <w:r>
        <w:t xml:space="preserve"> бюджетную смету;              утверждающего бюджетную смету;</w:t>
      </w:r>
    </w:p>
    <w:p w:rsidR="009732B7" w:rsidRDefault="009732B7" w:rsidP="009732B7">
      <w:pPr>
        <w:pStyle w:val="ConsPlusNonformat"/>
        <w:jc w:val="both"/>
      </w:pPr>
      <w:r>
        <w:t>__________________________________         ________________________________</w:t>
      </w:r>
    </w:p>
    <w:p w:rsidR="009732B7" w:rsidRDefault="009732B7" w:rsidP="009732B7">
      <w:pPr>
        <w:pStyle w:val="ConsPlusNonformat"/>
        <w:jc w:val="both"/>
      </w:pPr>
      <w:r>
        <w:t xml:space="preserve">      наименование главного                      наименование главного</w:t>
      </w:r>
    </w:p>
    <w:p w:rsidR="009732B7" w:rsidRDefault="009732B7" w:rsidP="009732B7">
      <w:pPr>
        <w:pStyle w:val="ConsPlusNonformat"/>
        <w:jc w:val="both"/>
      </w:pPr>
      <w:r>
        <w:t xml:space="preserve">   распорядителя (распорядителя)             распорядителя (распорядителя)</w:t>
      </w:r>
    </w:p>
    <w:p w:rsidR="009732B7" w:rsidRDefault="009732B7" w:rsidP="009732B7">
      <w:pPr>
        <w:pStyle w:val="ConsPlusNonformat"/>
        <w:jc w:val="both"/>
      </w:pPr>
      <w:r>
        <w:t xml:space="preserve">  </w:t>
      </w:r>
      <w:proofErr w:type="gramStart"/>
      <w:r>
        <w:t>бюджетных средств; учреждения)             бюджетных средств; учреждения)</w:t>
      </w:r>
      <w:proofErr w:type="gramEnd"/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t>___________ ______________________         __________ _____________________</w:t>
      </w:r>
    </w:p>
    <w:p w:rsidR="009732B7" w:rsidRDefault="009732B7" w:rsidP="009732B7">
      <w:pPr>
        <w:pStyle w:val="ConsPlusNonformat"/>
        <w:jc w:val="both"/>
      </w:pPr>
      <w:r>
        <w:t xml:space="preserve"> (подпись)  (расшифровка подписи)           (подпись) (расшифровка подписи)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t>"__" ____________ 20__ г.                  "__" __________ 20__ г.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bookmarkStart w:id="4" w:name="P286"/>
      <w:bookmarkEnd w:id="4"/>
      <w:r>
        <w:t xml:space="preserve">          ИЗМЕНЕНИЕ N ___ ПОКАЗАТЕЛЕЙ БЮДЖЕТНОЙ СМЕТЫ НА 20__ ГОД</w:t>
      </w:r>
    </w:p>
    <w:p w:rsidR="009732B7" w:rsidRDefault="009732B7" w:rsidP="009732B7">
      <w:pPr>
        <w:pStyle w:val="ConsPlusNonformat"/>
        <w:jc w:val="both"/>
      </w:pPr>
      <w:r>
        <w:t xml:space="preserve">                        от "__" __________ 20__ г.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│    КОДЫ    │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Форма по </w:t>
      </w:r>
      <w:hyperlink r:id="rId23" w:history="1">
        <w:r>
          <w:rPr>
            <w:color w:val="0000FF"/>
          </w:rPr>
          <w:t>ОКУД</w:t>
        </w:r>
      </w:hyperlink>
      <w:r>
        <w:t xml:space="preserve"> │   0501013  │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Дата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по ОКПО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Получатель                                        по Перечню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 xml:space="preserve">бюджетных средств _______________________________  (Реестру)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Распорядитель                                     по Перечню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 xml:space="preserve">бюджетных средств _______________________________  (Реестру)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Главный распорядитель                                  по БК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>бюджетных средств _______________________________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по </w:t>
      </w:r>
      <w:hyperlink r:id="rId24" w:history="1">
        <w:r>
          <w:rPr>
            <w:color w:val="0000FF"/>
          </w:rPr>
          <w:t>ОКАТО</w:t>
        </w:r>
      </w:hyperlink>
      <w:r>
        <w:t xml:space="preserve">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>Наименование бюджета ____________________________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по ОКЕИ │    </w:t>
      </w:r>
      <w:hyperlink r:id="rId25" w:history="1">
        <w:r>
          <w:rPr>
            <w:color w:val="0000FF"/>
          </w:rPr>
          <w:t>383</w:t>
        </w:r>
      </w:hyperlink>
      <w:r>
        <w:t xml:space="preserve">     │</w:t>
      </w:r>
    </w:p>
    <w:p w:rsidR="009732B7" w:rsidRDefault="009732B7" w:rsidP="009732B7">
      <w:pPr>
        <w:pStyle w:val="ConsPlusNonformat"/>
        <w:jc w:val="both"/>
      </w:pPr>
      <w:r>
        <w:t>Единица измерения: руб.                                      ├────────────┤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по </w:t>
      </w:r>
      <w:hyperlink r:id="rId26" w:history="1">
        <w:r>
          <w:rPr>
            <w:color w:val="0000FF"/>
          </w:rPr>
          <w:t>ОКВ</w:t>
        </w:r>
      </w:hyperlink>
      <w:r>
        <w:t xml:space="preserve"> │      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Nonformat"/>
        <w:jc w:val="both"/>
      </w:pPr>
      <w:r>
        <w:t xml:space="preserve">                  _______________________________            └────────────┘</w:t>
      </w:r>
    </w:p>
    <w:p w:rsidR="009732B7" w:rsidRDefault="009732B7" w:rsidP="009732B7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иностранной</w:t>
      </w:r>
      <w:proofErr w:type="gramEnd"/>
    </w:p>
    <w:p w:rsidR="009732B7" w:rsidRDefault="009732B7" w:rsidP="009732B7">
      <w:pPr>
        <w:pStyle w:val="ConsPlusNonformat"/>
        <w:jc w:val="both"/>
      </w:pPr>
      <w:r>
        <w:t xml:space="preserve">                               валюты)</w:t>
      </w: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Cell"/>
        <w:jc w:val="both"/>
      </w:pPr>
      <w:r>
        <w:t>────────────┬──────┬───────────────────────────────────────┬──────────────</w:t>
      </w:r>
    </w:p>
    <w:p w:rsidR="009732B7" w:rsidRDefault="009732B7" w:rsidP="009732B7">
      <w:pPr>
        <w:pStyle w:val="ConsPlusCell"/>
        <w:jc w:val="both"/>
      </w:pPr>
      <w:r>
        <w:t xml:space="preserve">Наименование│ Код  │    </w:t>
      </w:r>
      <w:proofErr w:type="gramStart"/>
      <w:r>
        <w:t>Код</w:t>
      </w:r>
      <w:proofErr w:type="gramEnd"/>
      <w:r>
        <w:t xml:space="preserve"> по бюджетной классификации     │    Сумма</w:t>
      </w:r>
    </w:p>
    <w:p w:rsidR="009732B7" w:rsidRDefault="009732B7" w:rsidP="009732B7">
      <w:pPr>
        <w:pStyle w:val="ConsPlusCell"/>
        <w:jc w:val="both"/>
      </w:pPr>
      <w:r>
        <w:t xml:space="preserve"> показателя │строки│         Российской Федерации          │  изменения</w:t>
      </w:r>
    </w:p>
    <w:p w:rsidR="009732B7" w:rsidRDefault="009732B7" w:rsidP="009732B7">
      <w:pPr>
        <w:pStyle w:val="ConsPlusCell"/>
        <w:jc w:val="both"/>
      </w:pPr>
      <w:r>
        <w:t xml:space="preserve">            │      </w:t>
      </w:r>
      <w:proofErr w:type="spellStart"/>
      <w:r>
        <w:t>│</w:t>
      </w:r>
      <w:proofErr w:type="spellEnd"/>
      <w:r>
        <w:t xml:space="preserve">                                       </w:t>
      </w:r>
      <w:proofErr w:type="spellStart"/>
      <w:r>
        <w:t>│</w:t>
      </w:r>
      <w:proofErr w:type="spellEnd"/>
      <w:r>
        <w:t xml:space="preserve">   (+, -)</w:t>
      </w:r>
    </w:p>
    <w:p w:rsidR="009732B7" w:rsidRDefault="009732B7" w:rsidP="009732B7">
      <w:pPr>
        <w:pStyle w:val="ConsPlusCell"/>
        <w:jc w:val="both"/>
      </w:pPr>
      <w:r>
        <w:t xml:space="preserve">            │      ├────┬───────┬───────┬─────┬─────┬──────┼──────┬───────</w:t>
      </w:r>
    </w:p>
    <w:p w:rsidR="009732B7" w:rsidRDefault="009732B7" w:rsidP="009732B7">
      <w:pPr>
        <w:pStyle w:val="ConsPlusCell"/>
        <w:jc w:val="both"/>
      </w:pPr>
      <w:r>
        <w:t xml:space="preserve">            │      │раз-│подраз-│целевой│вида │КОСГУ│код   │  в   │  </w:t>
      </w:r>
      <w:proofErr w:type="gramStart"/>
      <w:r>
        <w:t>в</w:t>
      </w:r>
      <w:proofErr w:type="gramEnd"/>
    </w:p>
    <w:p w:rsidR="009732B7" w:rsidRDefault="009732B7" w:rsidP="009732B7">
      <w:pPr>
        <w:pStyle w:val="ConsPlusCell"/>
        <w:jc w:val="both"/>
      </w:pPr>
      <w:r>
        <w:t xml:space="preserve">            │      │дела│</w:t>
      </w:r>
      <w:proofErr w:type="gramStart"/>
      <w:r>
        <w:t>дела</w:t>
      </w:r>
      <w:proofErr w:type="gramEnd"/>
      <w:r>
        <w:t xml:space="preserve">   │статьи │рас- │     │анали-│рублях│валюте</w:t>
      </w:r>
    </w:p>
    <w:p w:rsidR="009732B7" w:rsidRDefault="009732B7" w:rsidP="009732B7">
      <w:pPr>
        <w:pStyle w:val="ConsPlusCell"/>
        <w:jc w:val="both"/>
      </w:pPr>
      <w:r>
        <w:t xml:space="preserve">            │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│ходов│     │тичес-│      │</w:t>
      </w:r>
    </w:p>
    <w:p w:rsidR="009732B7" w:rsidRDefault="009732B7" w:rsidP="009732B7">
      <w:pPr>
        <w:pStyle w:val="ConsPlusCell"/>
        <w:jc w:val="both"/>
      </w:pPr>
      <w:r>
        <w:t xml:space="preserve">            │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│кого  │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lastRenderedPageBreak/>
        <w:t xml:space="preserve">            │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│пока- │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 xml:space="preserve">            │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│зателя│      │</w:t>
      </w:r>
    </w:p>
    <w:p w:rsidR="009732B7" w:rsidRDefault="009732B7" w:rsidP="009732B7">
      <w:pPr>
        <w:pStyle w:val="ConsPlusCell"/>
        <w:jc w:val="both"/>
      </w:pPr>
      <w:r>
        <w:t xml:space="preserve">            │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&lt;*&gt;   │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>────────────┼──────┼────┼───────┼───────┼─────┼─────┼──────┼──────┼───────</w:t>
      </w:r>
    </w:p>
    <w:p w:rsidR="009732B7" w:rsidRDefault="009732B7" w:rsidP="009732B7">
      <w:pPr>
        <w:pStyle w:val="ConsPlusCell"/>
        <w:jc w:val="both"/>
      </w:pPr>
      <w:r>
        <w:t xml:space="preserve">     1      │  2   │ 3  │   4   │   5   │  6  │  7  │  8   │  9   │  10</w:t>
      </w:r>
    </w:p>
    <w:p w:rsidR="009732B7" w:rsidRDefault="009732B7" w:rsidP="009732B7">
      <w:pPr>
        <w:pStyle w:val="ConsPlusCell"/>
        <w:jc w:val="both"/>
      </w:pPr>
      <w:r>
        <w:t>────────────┼──────┼────┼───────┼───────┼─────┼─────┼──────┼──────┼──────┐</w:t>
      </w:r>
    </w:p>
    <w:p w:rsidR="009732B7" w:rsidRDefault="009732B7" w:rsidP="009732B7">
      <w:pPr>
        <w:pStyle w:val="ConsPlusCell"/>
        <w:jc w:val="both"/>
      </w:pPr>
      <w:r>
        <w:t xml:space="preserve">            │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>────────────┼──────┼────┼───────┼───────┼─────┼─────┼──────┼──────┼──────┤</w:t>
      </w:r>
    </w:p>
    <w:p w:rsidR="009732B7" w:rsidRDefault="009732B7" w:rsidP="009732B7">
      <w:pPr>
        <w:pStyle w:val="ConsPlusCell"/>
        <w:jc w:val="both"/>
      </w:pPr>
      <w:r>
        <w:t xml:space="preserve">            │      </w:t>
      </w:r>
      <w:proofErr w:type="spellStart"/>
      <w:r>
        <w:t>│</w:t>
      </w:r>
      <w:proofErr w:type="spellEnd"/>
      <w:r>
        <w:t xml:space="preserve">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>────────────┴──────┼────┼───────┼───────┼─────┼─────┼──────┼──────┼──────┤</w:t>
      </w:r>
    </w:p>
    <w:p w:rsidR="009732B7" w:rsidRDefault="009732B7" w:rsidP="009732B7">
      <w:pPr>
        <w:pStyle w:val="ConsPlusCell"/>
        <w:jc w:val="both"/>
      </w:pPr>
      <w:r>
        <w:t xml:space="preserve">Итого по коду БК   │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 xml:space="preserve">(по коду раздела)  │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 xml:space="preserve">                   └────┴───────┴───────┴─────┴─────┴──────┼──────┼──────┤</w:t>
      </w:r>
    </w:p>
    <w:p w:rsidR="009732B7" w:rsidRDefault="009732B7" w:rsidP="009732B7">
      <w:pPr>
        <w:pStyle w:val="ConsPlusCell"/>
        <w:jc w:val="both"/>
      </w:pPr>
      <w:r>
        <w:t xml:space="preserve">                                                   Всего   │     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</w:p>
    <w:p w:rsidR="009732B7" w:rsidRDefault="009732B7" w:rsidP="009732B7">
      <w:pPr>
        <w:pStyle w:val="ConsPlusCell"/>
        <w:jc w:val="both"/>
      </w:pPr>
      <w:r>
        <w:t xml:space="preserve">                                                           └──────┴──────┘</w:t>
      </w: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nformat"/>
        <w:jc w:val="both"/>
      </w:pPr>
      <w:r>
        <w:t>Руководитель учреждения</w:t>
      </w:r>
    </w:p>
    <w:p w:rsidR="009732B7" w:rsidRDefault="009732B7" w:rsidP="009732B7">
      <w:pPr>
        <w:pStyle w:val="ConsPlusNonformat"/>
        <w:jc w:val="both"/>
      </w:pPr>
      <w:r>
        <w:t>(уполномоченное лицо)     _____________ ___________ ______________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(должность)   (подпись)   (расшифровка</w:t>
      </w:r>
      <w:proofErr w:type="gramEnd"/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подписи)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t>Руководитель</w:t>
      </w:r>
    </w:p>
    <w:p w:rsidR="009732B7" w:rsidRDefault="009732B7" w:rsidP="009732B7">
      <w:pPr>
        <w:pStyle w:val="ConsPlusNonformat"/>
        <w:jc w:val="both"/>
      </w:pPr>
      <w:r>
        <w:t>планово-финансовой службы ____________ _______________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 </w:t>
      </w:r>
      <w:proofErr w:type="gramStart"/>
      <w:r>
        <w:t>(подпись)   (расшифровка</w:t>
      </w:r>
      <w:proofErr w:type="gramEnd"/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подписи)</w:t>
      </w:r>
    </w:p>
    <w:p w:rsidR="009732B7" w:rsidRDefault="009732B7" w:rsidP="009732B7">
      <w:pPr>
        <w:pStyle w:val="ConsPlusNonformat"/>
        <w:jc w:val="both"/>
      </w:pPr>
    </w:p>
    <w:p w:rsidR="009732B7" w:rsidRDefault="009732B7" w:rsidP="009732B7">
      <w:pPr>
        <w:pStyle w:val="ConsPlusNonformat"/>
        <w:jc w:val="both"/>
      </w:pPr>
      <w:r>
        <w:t>Исполнитель               _____________ ___________ _____________ _________</w:t>
      </w:r>
    </w:p>
    <w:p w:rsidR="009732B7" w:rsidRDefault="009732B7" w:rsidP="009732B7">
      <w:pPr>
        <w:pStyle w:val="ConsPlusNonformat"/>
        <w:jc w:val="both"/>
      </w:pPr>
      <w:r>
        <w:t xml:space="preserve">                           </w:t>
      </w:r>
      <w:proofErr w:type="gramStart"/>
      <w:r>
        <w:t>(должность)   (подпись)   (расшифровка (телефон)</w:t>
      </w:r>
      <w:proofErr w:type="gramEnd"/>
    </w:p>
    <w:p w:rsidR="009732B7" w:rsidRDefault="009732B7" w:rsidP="009732B7">
      <w:pPr>
        <w:pStyle w:val="ConsPlusNonformat"/>
        <w:jc w:val="both"/>
      </w:pPr>
      <w:r>
        <w:t xml:space="preserve">                                                        подписи)</w:t>
      </w:r>
    </w:p>
    <w:p w:rsidR="009732B7" w:rsidRDefault="009732B7" w:rsidP="009732B7">
      <w:pPr>
        <w:pStyle w:val="ConsPlusNonformat"/>
        <w:jc w:val="both"/>
      </w:pPr>
      <w:r>
        <w:t>"__" ____________ 20__ г.</w:t>
      </w: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ind w:firstLine="540"/>
        <w:jc w:val="both"/>
      </w:pPr>
    </w:p>
    <w:p w:rsidR="009732B7" w:rsidRDefault="009732B7" w:rsidP="00973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32B7" w:rsidRDefault="009732B7" w:rsidP="009732B7"/>
    <w:p w:rsidR="0098678E" w:rsidRDefault="0098678E"/>
    <w:sectPr w:rsidR="0098678E" w:rsidSect="0006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732B7"/>
    <w:rsid w:val="009732B7"/>
    <w:rsid w:val="0098678E"/>
    <w:rsid w:val="00E2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2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32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3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32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D5DE6BF8231AE882B0E72FB94C6D55F8ADFB26494D1712214EB0C16C5F86FD4B6F9D8CE86FAD0D6C126538CACA36CB6BB46FE5BC797DDFO" TargetMode="External"/><Relationship Id="rId13" Type="http://schemas.openxmlformats.org/officeDocument/2006/relationships/hyperlink" Target="consultantplus://offline/ref=1BD5DE6BF8231AE882B0E72FB94C6D55F8ADFB26494D1712214EB0C16C5F86FD4B6F9D8CE86FAD0D6C126538CACA36CB6BB46FE5BC797DDFO" TargetMode="External"/><Relationship Id="rId18" Type="http://schemas.openxmlformats.org/officeDocument/2006/relationships/hyperlink" Target="consultantplus://offline/ref=ADE85763DEBC8BC49E465886EB7FDE69EADBF5F3C68D9761E17C94F53E9617C4EB436D2B8CA5E92861979021B3402CJ" TargetMode="External"/><Relationship Id="rId26" Type="http://schemas.openxmlformats.org/officeDocument/2006/relationships/hyperlink" Target="consultantplus://offline/ref=ADE85763DEBC8BC49E465886EB7FDE69EADBF5F3C68D9761E17C94F53E9617C4EB436D2B8CA5E92861979021B3402C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E85763DEBC8BC49E465886EB7FDE69EADAF2F7C0879761E17C94F53E9617C4F94335278CA1F5206182C670F559E9C2A7B2C46F58DEA2994624J" TargetMode="External"/><Relationship Id="rId7" Type="http://schemas.openxmlformats.org/officeDocument/2006/relationships/hyperlink" Target="consultantplus://offline/ref=1BD5DE6BF8231AE882B0E72FB94C6D55F8ADFB26494D1712214EB0C16C5F86FD4B6F9D8EE965A8053E48753C839E3BD46BA971E4A279DFB273DEO" TargetMode="External"/><Relationship Id="rId12" Type="http://schemas.openxmlformats.org/officeDocument/2006/relationships/hyperlink" Target="consultantplus://offline/ref=1BD5DE6BF8231AE882B0E72FB94C6D55F8ADFB26494D1712214EB0C16C5F86FD4B6F9D8EE965A8053E48753C839E3BD46BA971E4A279DFB273DEO" TargetMode="External"/><Relationship Id="rId17" Type="http://schemas.openxmlformats.org/officeDocument/2006/relationships/hyperlink" Target="consultantplus://offline/ref=ADE85763DEBC8BC49E465886EB7FDE69EADAF2F7C0879761E17C94F53E9617C4F94335278CA1F5206182C670F559E9C2A7B2C46F58DEA2994624J" TargetMode="External"/><Relationship Id="rId25" Type="http://schemas.openxmlformats.org/officeDocument/2006/relationships/hyperlink" Target="consultantplus://offline/ref=ADE85763DEBC8BC49E465886EB7FDE69EADAF2F7C0879761E17C94F53E9617C4F94335278CA1F5206182C670F559E9C2A7B2C46F58DEA2994624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E85763DEBC8BC49E465886EB7FDE69EAD9F5F5C08E9761E17C94F53E9617C4EB436D2B8CA5E92861979021B3402CJ" TargetMode="External"/><Relationship Id="rId20" Type="http://schemas.openxmlformats.org/officeDocument/2006/relationships/hyperlink" Target="consultantplus://offline/ref=ADE85763DEBC8BC49E465886EB7FDE69EAD9F5F5C08E9761E17C94F53E9617C4EB436D2B8CA5E92861979021B3402C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D5DE6BF8231AE882B0E72FB94C6D55F8ADFB26494D1712214EB0C16C5F86FD4B6F9D8CE861AF0D6C126538CACA36CB6BB46FE5BC797DDFO" TargetMode="External"/><Relationship Id="rId11" Type="http://schemas.openxmlformats.org/officeDocument/2006/relationships/hyperlink" Target="consultantplus://offline/ref=1BD5DE6BF8231AE882B0E72FB94C6D55F8ADFB26494D1712214EB0C16C5F86FD4B6F9D8CE861AF0D6C126538CACA36CB6BB46FE5BC797DDFO" TargetMode="External"/><Relationship Id="rId24" Type="http://schemas.openxmlformats.org/officeDocument/2006/relationships/hyperlink" Target="consultantplus://offline/ref=ADE85763DEBC8BC49E465886EB7FDE69EAD9F5F5C08E9761E17C94F53E9617C4EB436D2B8CA5E92861979021B3402CJ" TargetMode="External"/><Relationship Id="rId5" Type="http://schemas.openxmlformats.org/officeDocument/2006/relationships/hyperlink" Target="consultantplus://offline/ref=1BD5DE6BF8231AE882B0E72FB94C6D55F8ADFB26494D1712214EB0C16C5F86FD4B6F9D8CE860AA0D6C126538CACA36CB6BB46FE5BC797DDFO" TargetMode="External"/><Relationship Id="rId15" Type="http://schemas.openxmlformats.org/officeDocument/2006/relationships/hyperlink" Target="consultantplus://offline/ref=ADE85763DEBC8BC49E465886EB7FDE69EAD9F5F5C3869761E17C94F53E9617C4EB436D2B8CA5E92861979021B3402CJ" TargetMode="External"/><Relationship Id="rId23" Type="http://schemas.openxmlformats.org/officeDocument/2006/relationships/hyperlink" Target="consultantplus://offline/ref=ADE85763DEBC8BC49E465886EB7FDE69EAD9F5F5C3869761E17C94F53E9617C4EB436D2B8CA5E92861979021B3402C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BD5DE6BF8231AE882B0E72FB94C6D55F8ADFB26494D1712214EB0C16C5F86FD4B6F9D8CE860AA0D6C126538CACA36CB6BB46FE5BC797DDFO" TargetMode="External"/><Relationship Id="rId19" Type="http://schemas.openxmlformats.org/officeDocument/2006/relationships/hyperlink" Target="consultantplus://offline/ref=ADE85763DEBC8BC49E465886EB7FDE69EAD9F5F5C3869761E17C94F53E9617C4EB436D2B8CA5E92861979021B3402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AAA71528C0CCF91698F171655FC87517CF89621F1948EB713307F732085072680B7793486C60D1C2D40071963FD561774265EF0789960K7F1O" TargetMode="External"/><Relationship Id="rId14" Type="http://schemas.openxmlformats.org/officeDocument/2006/relationships/hyperlink" Target="consultantplus://offline/ref=68EAAA71528C0CCF91698F171655FC87517CF89621F1948EB713307F732085072680B7793486C60D1C2D40071963FD561774265EF0789960K7F1O" TargetMode="External"/><Relationship Id="rId22" Type="http://schemas.openxmlformats.org/officeDocument/2006/relationships/hyperlink" Target="consultantplus://offline/ref=ADE85763DEBC8BC49E465886EB7FDE69EADBF5F3C68D9761E17C94F53E9617C4EB436D2B8CA5E92861979021B3402C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1CE94-C111-4068-BD21-D270054E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2020-03-16T09:24:00Z</dcterms:created>
  <dcterms:modified xsi:type="dcterms:W3CDTF">2020-03-16T09:57:00Z</dcterms:modified>
</cp:coreProperties>
</file>