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31" w:rsidRPr="00316DA8" w:rsidRDefault="00C00C31" w:rsidP="00C00C31">
      <w:pPr>
        <w:pStyle w:val="1"/>
        <w:jc w:val="center"/>
        <w:rPr>
          <w:rFonts w:ascii="Arial" w:hAnsi="Arial" w:cs="Arial"/>
          <w:sz w:val="24"/>
          <w:szCs w:val="24"/>
        </w:rPr>
      </w:pPr>
      <w:r w:rsidRPr="00316DA8">
        <w:rPr>
          <w:rFonts w:ascii="Arial" w:hAnsi="Arial" w:cs="Arial"/>
          <w:sz w:val="24"/>
          <w:szCs w:val="24"/>
        </w:rPr>
        <w:t>АДМИНИСТРАЦИЯ</w:t>
      </w:r>
    </w:p>
    <w:p w:rsidR="00C00C31" w:rsidRPr="00316DA8" w:rsidRDefault="00C00C31" w:rsidP="00C00C31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316DA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00C31" w:rsidRPr="00316DA8" w:rsidRDefault="00C00C31" w:rsidP="00C00C31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16DA8">
        <w:rPr>
          <w:rFonts w:ascii="Arial" w:hAnsi="Arial" w:cs="Arial"/>
          <w:sz w:val="24"/>
          <w:szCs w:val="24"/>
        </w:rPr>
        <w:t>СЕРАФИМОВИЧСКОГО МУНИЦИПАЛЬНОГО РАЙОНА</w:t>
      </w:r>
    </w:p>
    <w:p w:rsidR="00C00C31" w:rsidRPr="00316DA8" w:rsidRDefault="00C00C31" w:rsidP="00C00C31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16DA8">
        <w:rPr>
          <w:rFonts w:ascii="Arial" w:hAnsi="Arial" w:cs="Arial"/>
          <w:sz w:val="24"/>
          <w:szCs w:val="24"/>
        </w:rPr>
        <w:t>ВОЛГОГРАДСКОЙ ОБЛАСТИ</w:t>
      </w:r>
    </w:p>
    <w:p w:rsidR="00C00C31" w:rsidRPr="00316DA8" w:rsidRDefault="00C00C31" w:rsidP="00C00C31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C00C31" w:rsidRPr="00316DA8" w:rsidRDefault="00C00C31" w:rsidP="00C00C31">
      <w:pPr>
        <w:pStyle w:val="1"/>
        <w:jc w:val="center"/>
        <w:rPr>
          <w:rFonts w:ascii="Arial" w:hAnsi="Arial" w:cs="Arial"/>
          <w:sz w:val="24"/>
          <w:szCs w:val="24"/>
        </w:rPr>
      </w:pPr>
      <w:r w:rsidRPr="00316DA8">
        <w:rPr>
          <w:rFonts w:ascii="Arial" w:hAnsi="Arial" w:cs="Arial"/>
          <w:sz w:val="24"/>
          <w:szCs w:val="24"/>
        </w:rPr>
        <w:t>ПОСТАНОВЛЕНИЕ</w:t>
      </w:r>
    </w:p>
    <w:p w:rsidR="00C00C31" w:rsidRPr="00316DA8" w:rsidRDefault="00C00C31" w:rsidP="00C00C31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C00C31" w:rsidRPr="00316DA8" w:rsidRDefault="00C00C31" w:rsidP="00C00C31">
      <w:pPr>
        <w:pStyle w:val="a8"/>
        <w:jc w:val="center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от 29 июня 2020 г.                                                                           </w:t>
      </w:r>
      <w:r>
        <w:rPr>
          <w:rFonts w:ascii="Arial" w:hAnsi="Arial" w:cs="Arial"/>
        </w:rPr>
        <w:t xml:space="preserve">                            № 2</w:t>
      </w:r>
      <w:r w:rsidRPr="00316DA8">
        <w:rPr>
          <w:rFonts w:ascii="Arial" w:hAnsi="Arial" w:cs="Arial"/>
        </w:rPr>
        <w:t>3</w:t>
      </w:r>
    </w:p>
    <w:p w:rsidR="00C00C31" w:rsidRPr="00316DA8" w:rsidRDefault="00C00C31" w:rsidP="00C00C31">
      <w:pPr>
        <w:pStyle w:val="a8"/>
        <w:jc w:val="both"/>
        <w:rPr>
          <w:rFonts w:ascii="Arial" w:hAnsi="Arial" w:cs="Arial"/>
          <w:b/>
        </w:rPr>
      </w:pPr>
    </w:p>
    <w:p w:rsidR="00C00C31" w:rsidRPr="00316DA8" w:rsidRDefault="00C00C31" w:rsidP="00C00C31">
      <w:pPr>
        <w:spacing w:line="270" w:lineRule="exact"/>
        <w:ind w:right="3260"/>
        <w:contextualSpacing/>
        <w:rPr>
          <w:rFonts w:ascii="Arial" w:hAnsi="Arial" w:cs="Arial"/>
          <w:b/>
        </w:rPr>
      </w:pPr>
      <w:r w:rsidRPr="00316DA8">
        <w:rPr>
          <w:rFonts w:ascii="Arial" w:hAnsi="Arial" w:cs="Arial"/>
          <w:b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rFonts w:ascii="Arial" w:hAnsi="Arial" w:cs="Arial"/>
          <w:b/>
          <w:kern w:val="1"/>
        </w:rPr>
        <w:t xml:space="preserve">Песчановского </w:t>
      </w:r>
      <w:r w:rsidRPr="00316DA8">
        <w:rPr>
          <w:rFonts w:ascii="Arial" w:hAnsi="Arial" w:cs="Arial"/>
          <w:b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316DA8">
        <w:rPr>
          <w:rFonts w:ascii="Arial" w:hAnsi="Arial" w:cs="Arial"/>
          <w:b/>
        </w:rPr>
        <w:t xml:space="preserve">, лиц, замещающих должности муниципальной службы в администрации </w:t>
      </w:r>
      <w:r>
        <w:rPr>
          <w:rFonts w:ascii="Arial" w:hAnsi="Arial" w:cs="Arial"/>
          <w:b/>
          <w:kern w:val="1"/>
        </w:rPr>
        <w:t xml:space="preserve">Песчановского </w:t>
      </w:r>
      <w:r w:rsidRPr="00316DA8">
        <w:rPr>
          <w:rFonts w:ascii="Arial" w:hAnsi="Arial" w:cs="Arial"/>
          <w:b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316DA8">
        <w:rPr>
          <w:rFonts w:ascii="Arial" w:hAnsi="Arial" w:cs="Arial"/>
          <w:b/>
        </w:rPr>
        <w:t xml:space="preserve">, и членов их семей на официальном сайте администрации </w:t>
      </w:r>
      <w:r>
        <w:rPr>
          <w:rFonts w:ascii="Arial" w:hAnsi="Arial" w:cs="Arial"/>
          <w:b/>
          <w:kern w:val="1"/>
        </w:rPr>
        <w:t xml:space="preserve">Песчановского </w:t>
      </w:r>
      <w:r w:rsidRPr="00316DA8">
        <w:rPr>
          <w:rFonts w:ascii="Arial" w:hAnsi="Arial" w:cs="Arial"/>
          <w:b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316DA8">
        <w:rPr>
          <w:rFonts w:ascii="Arial" w:hAnsi="Arial" w:cs="Arial"/>
          <w:b/>
        </w:rPr>
        <w:t xml:space="preserve"> в сети Интернет и предоставления этих сведений средствам массовой информации для опубликования</w:t>
      </w:r>
    </w:p>
    <w:p w:rsidR="00C00C31" w:rsidRPr="00316DA8" w:rsidRDefault="00C00C31" w:rsidP="00C00C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</w:p>
    <w:p w:rsidR="00C00C31" w:rsidRPr="00316DA8" w:rsidRDefault="00C00C31" w:rsidP="00C00C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1"/>
        </w:rPr>
      </w:pPr>
      <w:r w:rsidRPr="00316DA8">
        <w:rPr>
          <w:rFonts w:ascii="Arial" w:hAnsi="Arial" w:cs="Arial"/>
          <w:iCs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316DA8">
        <w:rPr>
          <w:rFonts w:ascii="Arial" w:eastAsia="Times New Roman" w:hAnsi="Arial" w:cs="Arial"/>
        </w:rPr>
        <w:t>от 2 марта 2007 года № 25-ФЗ</w:t>
      </w:r>
      <w:r w:rsidRPr="00316DA8">
        <w:rPr>
          <w:rFonts w:ascii="Arial" w:hAnsi="Arial" w:cs="Arial"/>
          <w:iCs/>
        </w:rPr>
        <w:t xml:space="preserve"> </w:t>
      </w:r>
      <w:r w:rsidRPr="00316DA8">
        <w:rPr>
          <w:rFonts w:ascii="Arial" w:eastAsia="Times New Roman" w:hAnsi="Arial" w:cs="Arial"/>
        </w:rPr>
        <w:t>«О муниципальной службе в Российской Федерации»</w:t>
      </w:r>
      <w:r w:rsidRPr="00316DA8">
        <w:rPr>
          <w:rFonts w:ascii="Arial" w:hAnsi="Arial" w:cs="Arial"/>
          <w:iCs/>
        </w:rPr>
        <w:t xml:space="preserve">,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Pr="00316DA8">
        <w:rPr>
          <w:rFonts w:ascii="Arial" w:eastAsia="Times New Roman" w:hAnsi="Arial" w:cs="Arial"/>
        </w:rPr>
        <w:t xml:space="preserve">руководствуясь </w:t>
      </w:r>
      <w:r w:rsidRPr="00316DA8">
        <w:rPr>
          <w:rFonts w:ascii="Arial" w:hAnsi="Arial" w:cs="Arial"/>
          <w:lang w:eastAsia="en-US"/>
        </w:rPr>
        <w:t xml:space="preserve">Уставом </w:t>
      </w:r>
      <w:r>
        <w:rPr>
          <w:rFonts w:ascii="Arial" w:hAnsi="Arial" w:cs="Arial"/>
          <w:kern w:val="1"/>
        </w:rPr>
        <w:t xml:space="preserve">Песчановского </w:t>
      </w:r>
      <w:r w:rsidRPr="00316DA8">
        <w:rPr>
          <w:rFonts w:ascii="Arial" w:hAnsi="Arial" w:cs="Arial"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316DA8">
        <w:rPr>
          <w:rFonts w:ascii="Arial" w:hAnsi="Arial" w:cs="Arial"/>
          <w:lang w:eastAsia="en-US"/>
        </w:rPr>
        <w:t xml:space="preserve">, администрация </w:t>
      </w:r>
      <w:r>
        <w:rPr>
          <w:rFonts w:ascii="Arial" w:hAnsi="Arial" w:cs="Arial"/>
          <w:kern w:val="1"/>
        </w:rPr>
        <w:t xml:space="preserve">Песчановского </w:t>
      </w:r>
      <w:r w:rsidRPr="00316DA8">
        <w:rPr>
          <w:rFonts w:ascii="Arial" w:hAnsi="Arial" w:cs="Arial"/>
          <w:kern w:val="1"/>
        </w:rPr>
        <w:t xml:space="preserve"> сельского поселения Серафимовичского муниципального района Волгоградской области</w:t>
      </w:r>
    </w:p>
    <w:p w:rsidR="00C00C31" w:rsidRPr="00316DA8" w:rsidRDefault="00C00C31" w:rsidP="00C00C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00C31" w:rsidRPr="00316DA8" w:rsidRDefault="00C00C31" w:rsidP="00C00C31">
      <w:pPr>
        <w:tabs>
          <w:tab w:val="left" w:pos="993"/>
        </w:tabs>
        <w:ind w:firstLine="709"/>
        <w:jc w:val="both"/>
        <w:rPr>
          <w:rFonts w:ascii="Arial" w:hAnsi="Arial" w:cs="Arial"/>
          <w:spacing w:val="-4"/>
        </w:rPr>
      </w:pPr>
      <w:r w:rsidRPr="00316DA8">
        <w:rPr>
          <w:rFonts w:ascii="Arial" w:hAnsi="Arial" w:cs="Arial"/>
          <w:spacing w:val="-4"/>
        </w:rPr>
        <w:t>ПОСТАНОВЛЯЕТ:</w:t>
      </w:r>
    </w:p>
    <w:p w:rsidR="00C00C31" w:rsidRPr="00316DA8" w:rsidRDefault="00C00C31" w:rsidP="00C00C31">
      <w:pPr>
        <w:tabs>
          <w:tab w:val="left" w:pos="993"/>
        </w:tabs>
        <w:ind w:firstLine="709"/>
        <w:jc w:val="both"/>
        <w:rPr>
          <w:rFonts w:ascii="Arial" w:hAnsi="Arial" w:cs="Arial"/>
          <w:spacing w:val="-4"/>
        </w:rPr>
      </w:pPr>
    </w:p>
    <w:p w:rsidR="00C00C31" w:rsidRPr="00316DA8" w:rsidRDefault="00C00C31" w:rsidP="00C00C31">
      <w:pPr>
        <w:ind w:firstLine="708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rFonts w:ascii="Arial" w:hAnsi="Arial" w:cs="Arial"/>
          <w:kern w:val="1"/>
        </w:rPr>
        <w:t xml:space="preserve">Песчановского </w:t>
      </w:r>
      <w:r w:rsidRPr="00316DA8">
        <w:rPr>
          <w:rFonts w:ascii="Arial" w:hAnsi="Arial" w:cs="Arial"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316DA8">
        <w:rPr>
          <w:rFonts w:ascii="Arial" w:hAnsi="Arial" w:cs="Arial"/>
        </w:rPr>
        <w:t xml:space="preserve">, лиц, замещающих должности муниципальной службы в администрации </w:t>
      </w:r>
      <w:r>
        <w:rPr>
          <w:rFonts w:ascii="Arial" w:hAnsi="Arial" w:cs="Arial"/>
          <w:kern w:val="1"/>
        </w:rPr>
        <w:t xml:space="preserve">Песчановского </w:t>
      </w:r>
      <w:r w:rsidRPr="00316DA8">
        <w:rPr>
          <w:rFonts w:ascii="Arial" w:hAnsi="Arial" w:cs="Arial"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316DA8">
        <w:rPr>
          <w:rFonts w:ascii="Arial" w:hAnsi="Arial" w:cs="Arial"/>
        </w:rPr>
        <w:t xml:space="preserve">, и членов их семей на официальном сайте администрации </w:t>
      </w:r>
      <w:r>
        <w:rPr>
          <w:rFonts w:ascii="Arial" w:hAnsi="Arial" w:cs="Arial"/>
          <w:kern w:val="1"/>
        </w:rPr>
        <w:t xml:space="preserve">Песчановского </w:t>
      </w:r>
      <w:r w:rsidRPr="00316DA8">
        <w:rPr>
          <w:rFonts w:ascii="Arial" w:hAnsi="Arial" w:cs="Arial"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316DA8">
        <w:rPr>
          <w:rFonts w:ascii="Arial" w:hAnsi="Arial" w:cs="Arial"/>
        </w:rPr>
        <w:t xml:space="preserve"> в сети Интернет и предоставления этих сведений средствам массовой информации для опубликования.</w:t>
      </w:r>
    </w:p>
    <w:p w:rsidR="00C00C31" w:rsidRPr="00316DA8" w:rsidRDefault="00C00C31" w:rsidP="00C00C3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16DA8">
        <w:rPr>
          <w:rFonts w:ascii="Arial" w:hAnsi="Arial" w:cs="Arial"/>
          <w:bCs/>
          <w:sz w:val="24"/>
          <w:szCs w:val="24"/>
        </w:rPr>
        <w:t>3. Настоящее постановление вступает в силу со дня</w:t>
      </w:r>
      <w:r w:rsidRPr="00316DA8">
        <w:rPr>
          <w:rFonts w:ascii="Arial" w:hAnsi="Arial" w:cs="Arial"/>
          <w:sz w:val="24"/>
          <w:szCs w:val="24"/>
        </w:rPr>
        <w:t xml:space="preserve"> его официального обнародования.</w:t>
      </w:r>
    </w:p>
    <w:p w:rsidR="00C00C31" w:rsidRPr="00316DA8" w:rsidRDefault="00C00C31" w:rsidP="00C00C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00C31" w:rsidRPr="00316DA8" w:rsidRDefault="00C00C31" w:rsidP="00C00C31">
      <w:pPr>
        <w:widowControl w:val="0"/>
        <w:autoSpaceDE w:val="0"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         </w:t>
      </w:r>
    </w:p>
    <w:p w:rsidR="00C00C31" w:rsidRPr="00316DA8" w:rsidRDefault="00C00C31" w:rsidP="00C00C31">
      <w:pPr>
        <w:ind w:firstLine="708"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Песчановского </w:t>
      </w:r>
    </w:p>
    <w:p w:rsidR="00C00C31" w:rsidRPr="00316DA8" w:rsidRDefault="00C00C31" w:rsidP="00C00C31">
      <w:pPr>
        <w:ind w:firstLine="708"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сельского поселения                                                 </w:t>
      </w:r>
      <w:r>
        <w:rPr>
          <w:rFonts w:ascii="Arial" w:hAnsi="Arial" w:cs="Arial"/>
        </w:rPr>
        <w:t>Кеценко А.А.</w:t>
      </w:r>
    </w:p>
    <w:p w:rsidR="00C00C31" w:rsidRPr="00316DA8" w:rsidRDefault="00C00C31" w:rsidP="00C00C31">
      <w:pPr>
        <w:widowControl w:val="0"/>
        <w:autoSpaceDE w:val="0"/>
        <w:ind w:left="4248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     </w:t>
      </w:r>
    </w:p>
    <w:p w:rsidR="00C00C31" w:rsidRPr="00316DA8" w:rsidRDefault="00C00C31" w:rsidP="00C00C31">
      <w:pPr>
        <w:adjustRightInd w:val="0"/>
        <w:ind w:left="5529"/>
        <w:outlineLvl w:val="0"/>
        <w:rPr>
          <w:rFonts w:ascii="Arial" w:eastAsia="Times New Roman" w:hAnsi="Arial" w:cs="Arial"/>
          <w:bCs/>
          <w:kern w:val="28"/>
        </w:rPr>
      </w:pPr>
      <w:r w:rsidRPr="00316DA8">
        <w:rPr>
          <w:rFonts w:ascii="Arial" w:eastAsia="Times New Roman" w:hAnsi="Arial" w:cs="Arial"/>
          <w:bCs/>
          <w:kern w:val="28"/>
        </w:rPr>
        <w:lastRenderedPageBreak/>
        <w:t>УТВЕРЖДЕН</w:t>
      </w:r>
    </w:p>
    <w:p w:rsidR="00C00C31" w:rsidRPr="00316DA8" w:rsidRDefault="00C00C31" w:rsidP="00C00C31">
      <w:pPr>
        <w:adjustRightInd w:val="0"/>
        <w:ind w:left="5529"/>
        <w:outlineLvl w:val="0"/>
        <w:rPr>
          <w:rFonts w:ascii="Arial" w:eastAsia="Times New Roman" w:hAnsi="Arial" w:cs="Arial"/>
          <w:bCs/>
          <w:kern w:val="28"/>
        </w:rPr>
      </w:pPr>
      <w:r w:rsidRPr="00316DA8">
        <w:rPr>
          <w:rFonts w:ascii="Arial" w:eastAsia="Times New Roman" w:hAnsi="Arial" w:cs="Arial"/>
          <w:bCs/>
          <w:kern w:val="28"/>
        </w:rPr>
        <w:t xml:space="preserve">постановлением </w:t>
      </w:r>
      <w:r w:rsidRPr="00316DA8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Песчановского </w:t>
      </w:r>
      <w:r w:rsidRPr="00316DA8">
        <w:rPr>
          <w:rFonts w:ascii="Arial" w:hAnsi="Arial" w:cs="Arial"/>
        </w:rPr>
        <w:t xml:space="preserve"> сельского поселения</w:t>
      </w:r>
    </w:p>
    <w:p w:rsidR="00C00C31" w:rsidRPr="00316DA8" w:rsidRDefault="00C00C31" w:rsidP="00C00C31">
      <w:pPr>
        <w:ind w:left="5529"/>
        <w:rPr>
          <w:rFonts w:ascii="Arial" w:eastAsia="Times New Roman" w:hAnsi="Arial" w:cs="Arial"/>
          <w:bCs/>
          <w:kern w:val="28"/>
        </w:rPr>
      </w:pPr>
      <w:r w:rsidRPr="00316DA8">
        <w:rPr>
          <w:rFonts w:ascii="Arial" w:eastAsia="Times New Roman" w:hAnsi="Arial" w:cs="Arial"/>
          <w:bCs/>
          <w:kern w:val="28"/>
        </w:rPr>
        <w:t xml:space="preserve">от 29.06.2020г. № </w:t>
      </w:r>
      <w:r>
        <w:rPr>
          <w:rFonts w:ascii="Arial" w:eastAsia="Times New Roman" w:hAnsi="Arial" w:cs="Arial"/>
          <w:bCs/>
          <w:kern w:val="28"/>
        </w:rPr>
        <w:t>23</w:t>
      </w: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spacing w:line="240" w:lineRule="exact"/>
        <w:contextualSpacing/>
        <w:jc w:val="center"/>
        <w:rPr>
          <w:rFonts w:ascii="Arial" w:eastAsia="Times New Roman" w:hAnsi="Arial" w:cs="Arial"/>
          <w:b/>
        </w:rPr>
      </w:pPr>
      <w:r w:rsidRPr="00316DA8">
        <w:rPr>
          <w:rFonts w:ascii="Arial" w:eastAsia="Times New Roman" w:hAnsi="Arial" w:cs="Arial"/>
          <w:b/>
        </w:rPr>
        <w:t xml:space="preserve">Порядок </w:t>
      </w:r>
    </w:p>
    <w:p w:rsidR="00C00C31" w:rsidRPr="00316DA8" w:rsidRDefault="00C00C31" w:rsidP="00C00C31">
      <w:pPr>
        <w:spacing w:line="240" w:lineRule="exact"/>
        <w:contextualSpacing/>
        <w:jc w:val="center"/>
        <w:rPr>
          <w:rFonts w:ascii="Arial" w:hAnsi="Arial" w:cs="Arial"/>
          <w:b/>
        </w:rPr>
      </w:pPr>
      <w:r w:rsidRPr="00316DA8">
        <w:rPr>
          <w:rFonts w:ascii="Arial" w:hAnsi="Arial" w:cs="Arial"/>
          <w:b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rFonts w:ascii="Arial" w:hAnsi="Arial" w:cs="Arial"/>
          <w:b/>
          <w:kern w:val="1"/>
        </w:rPr>
        <w:t xml:space="preserve">Песчановского </w:t>
      </w:r>
      <w:r w:rsidRPr="00316DA8">
        <w:rPr>
          <w:rFonts w:ascii="Arial" w:hAnsi="Arial" w:cs="Arial"/>
          <w:b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316DA8">
        <w:rPr>
          <w:rFonts w:ascii="Arial" w:hAnsi="Arial" w:cs="Arial"/>
          <w:b/>
        </w:rPr>
        <w:t xml:space="preserve">, лиц, замещающих должности муниципальной службы в администрации </w:t>
      </w:r>
      <w:r>
        <w:rPr>
          <w:rFonts w:ascii="Arial" w:hAnsi="Arial" w:cs="Arial"/>
          <w:b/>
          <w:kern w:val="1"/>
        </w:rPr>
        <w:t xml:space="preserve">Песчановского </w:t>
      </w:r>
      <w:r w:rsidRPr="00316DA8">
        <w:rPr>
          <w:rFonts w:ascii="Arial" w:hAnsi="Arial" w:cs="Arial"/>
          <w:b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316DA8">
        <w:rPr>
          <w:rFonts w:ascii="Arial" w:hAnsi="Arial" w:cs="Arial"/>
          <w:b/>
        </w:rPr>
        <w:t xml:space="preserve">, и членов их семей на официальном сайте администрации </w:t>
      </w:r>
      <w:r>
        <w:rPr>
          <w:rFonts w:ascii="Arial" w:hAnsi="Arial" w:cs="Arial"/>
          <w:b/>
          <w:kern w:val="1"/>
        </w:rPr>
        <w:t xml:space="preserve">Песчановского </w:t>
      </w:r>
      <w:r w:rsidRPr="00316DA8">
        <w:rPr>
          <w:rFonts w:ascii="Arial" w:hAnsi="Arial" w:cs="Arial"/>
          <w:b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316DA8">
        <w:rPr>
          <w:rFonts w:ascii="Arial" w:hAnsi="Arial" w:cs="Arial"/>
          <w:b/>
        </w:rPr>
        <w:t xml:space="preserve"> в сети Интернет и предоставления этих сведений средствам массовой информации для опубликования</w:t>
      </w:r>
    </w:p>
    <w:p w:rsidR="00C00C31" w:rsidRPr="00316DA8" w:rsidRDefault="00C00C31" w:rsidP="00C00C31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</w:rPr>
      </w:pP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1. Настоящим Порядком устанавливается процедура размещения на официальном сайте администрации </w:t>
      </w:r>
      <w:r>
        <w:rPr>
          <w:rFonts w:ascii="Arial" w:hAnsi="Arial" w:cs="Arial"/>
          <w:kern w:val="1"/>
        </w:rPr>
        <w:t xml:space="preserve">Песчановского </w:t>
      </w:r>
      <w:r w:rsidRPr="00316DA8">
        <w:rPr>
          <w:rFonts w:ascii="Arial" w:hAnsi="Arial" w:cs="Arial"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316DA8">
        <w:rPr>
          <w:rFonts w:ascii="Arial" w:hAnsi="Arial" w:cs="Arial"/>
          <w:b/>
        </w:rPr>
        <w:t xml:space="preserve"> </w:t>
      </w:r>
      <w:r w:rsidRPr="00316DA8">
        <w:rPr>
          <w:rFonts w:ascii="Arial" w:hAnsi="Arial" w:cs="Arial"/>
        </w:rPr>
        <w:t>в сети Интернет (далее – официальный сайт) и предоставления средствам массовой информации для опубликования в связи с их запросами, если федеральными законами и законами Волгоградской области не установлен иной порядок размещения и (или) предоставления средствам массовой информации для опубликования, сведений о доходах, расходах, об имуществе и обязательствах имущественного характера: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1) лица, замещающего муниципальную должность главы </w:t>
      </w:r>
      <w:r>
        <w:rPr>
          <w:rFonts w:ascii="Arial" w:hAnsi="Arial" w:cs="Arial"/>
          <w:kern w:val="1"/>
        </w:rPr>
        <w:t xml:space="preserve">Песчановского </w:t>
      </w:r>
      <w:r w:rsidRPr="00316DA8">
        <w:rPr>
          <w:rFonts w:ascii="Arial" w:hAnsi="Arial" w:cs="Arial"/>
          <w:kern w:val="1"/>
        </w:rPr>
        <w:t xml:space="preserve"> сельского поселения Серафимовичского муниципального района Волгоградской области,</w:t>
      </w:r>
      <w:r w:rsidRPr="00316DA8">
        <w:rPr>
          <w:rFonts w:ascii="Arial" w:hAnsi="Arial" w:cs="Arial"/>
        </w:rPr>
        <w:t xml:space="preserve"> его супруга (супруги), несовершеннолетних детей;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2) лиц, замещающих муниципальную должность депутата (в том числе председателя представительного органа муниципального образования) в </w:t>
      </w:r>
      <w:r w:rsidRPr="00316DA8">
        <w:rPr>
          <w:rFonts w:ascii="Arial" w:hAnsi="Arial" w:cs="Arial"/>
          <w:kern w:val="1"/>
        </w:rPr>
        <w:t>Теркинском сельском поселении Серафимовичского муниципального района Волгоградской области</w:t>
      </w:r>
      <w:r w:rsidRPr="00316DA8">
        <w:rPr>
          <w:rFonts w:ascii="Arial" w:hAnsi="Arial" w:cs="Arial"/>
        </w:rPr>
        <w:t>, их супругов (супруг), несовершеннолетних детей;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  <w:strike/>
        </w:rPr>
      </w:pPr>
      <w:r w:rsidRPr="00316DA8">
        <w:rPr>
          <w:rFonts w:ascii="Arial" w:hAnsi="Arial" w:cs="Arial"/>
        </w:rPr>
        <w:t xml:space="preserve">3) лиц, замещающих должности муниципальной службы в администрации </w:t>
      </w:r>
      <w:r>
        <w:rPr>
          <w:rFonts w:ascii="Arial" w:hAnsi="Arial" w:cs="Arial"/>
          <w:kern w:val="1"/>
        </w:rPr>
        <w:t xml:space="preserve">Песчановского </w:t>
      </w:r>
      <w:r w:rsidRPr="00316DA8">
        <w:rPr>
          <w:rFonts w:ascii="Arial" w:hAnsi="Arial" w:cs="Arial"/>
          <w:kern w:val="1"/>
        </w:rPr>
        <w:t xml:space="preserve"> сельского поселения Серафимовичского муниципального района Волгоградской области</w:t>
      </w:r>
      <w:r w:rsidRPr="00316DA8">
        <w:rPr>
          <w:rFonts w:ascii="Arial" w:hAnsi="Arial" w:cs="Arial"/>
        </w:rPr>
        <w:t xml:space="preserve">,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</w:t>
      </w:r>
      <w:r>
        <w:rPr>
          <w:rFonts w:ascii="Arial" w:hAnsi="Arial" w:cs="Arial"/>
        </w:rPr>
        <w:t xml:space="preserve">Песчановского </w:t>
      </w:r>
      <w:r w:rsidR="00430540">
        <w:rPr>
          <w:rFonts w:ascii="Arial" w:hAnsi="Arial" w:cs="Arial"/>
        </w:rPr>
        <w:t xml:space="preserve"> сельского поселения от 20</w:t>
      </w:r>
      <w:r w:rsidRPr="00316DA8">
        <w:rPr>
          <w:rFonts w:ascii="Arial" w:hAnsi="Arial" w:cs="Arial"/>
        </w:rPr>
        <w:t xml:space="preserve"> </w:t>
      </w:r>
      <w:r w:rsidR="00430540">
        <w:rPr>
          <w:rFonts w:ascii="Arial" w:hAnsi="Arial" w:cs="Arial"/>
        </w:rPr>
        <w:t>марта</w:t>
      </w:r>
      <w:r w:rsidRPr="00316DA8">
        <w:rPr>
          <w:rFonts w:ascii="Arial" w:hAnsi="Arial" w:cs="Arial"/>
        </w:rPr>
        <w:t xml:space="preserve"> 2015 года № 11 «</w:t>
      </w:r>
      <w:r w:rsidRPr="00316DA8">
        <w:rPr>
          <w:rFonts w:ascii="Arial" w:hAnsi="Arial" w:cs="Arial"/>
          <w:bCs/>
        </w:rPr>
        <w:t>Об утверждении «Положения о представлении гражданами, претендующими на замещение должностей муниципальной службы</w:t>
      </w:r>
      <w:r w:rsidRPr="00316DA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Песчановского </w:t>
      </w:r>
      <w:r w:rsidRPr="00316DA8">
        <w:rPr>
          <w:rFonts w:ascii="Arial" w:hAnsi="Arial" w:cs="Arial"/>
          <w:color w:val="000000"/>
        </w:rPr>
        <w:t xml:space="preserve"> сельского поселения</w:t>
      </w:r>
      <w:r w:rsidRPr="00316DA8">
        <w:rPr>
          <w:rFonts w:ascii="Arial" w:hAnsi="Arial" w:cs="Arial"/>
          <w:bCs/>
        </w:rPr>
        <w:t xml:space="preserve"> Серафимовичского муниципального района Волгоградской области, и лицами, замещающими должности муниципальной службы  </w:t>
      </w:r>
      <w:r>
        <w:rPr>
          <w:rFonts w:ascii="Arial" w:hAnsi="Arial" w:cs="Arial"/>
          <w:color w:val="000000"/>
        </w:rPr>
        <w:t xml:space="preserve">Песчановского </w:t>
      </w:r>
      <w:r w:rsidRPr="00316DA8">
        <w:rPr>
          <w:rFonts w:ascii="Arial" w:hAnsi="Arial" w:cs="Arial"/>
          <w:color w:val="000000"/>
        </w:rPr>
        <w:t xml:space="preserve"> сельского поселения</w:t>
      </w:r>
      <w:r w:rsidRPr="00316DA8">
        <w:rPr>
          <w:rFonts w:ascii="Arial" w:hAnsi="Arial" w:cs="Arial"/>
          <w:bCs/>
        </w:rPr>
        <w:t xml:space="preserve"> Серафимовичского муниципального района Волгоградской области</w:t>
      </w:r>
      <w:r w:rsidRPr="00316DA8">
        <w:rPr>
          <w:rFonts w:ascii="Arial" w:hAnsi="Arial" w:cs="Arial"/>
          <w:color w:val="000000"/>
        </w:rPr>
        <w:t>,</w:t>
      </w:r>
      <w:r w:rsidRPr="00316DA8">
        <w:rPr>
          <w:rFonts w:ascii="Arial" w:hAnsi="Arial" w:cs="Arial"/>
          <w:bCs/>
        </w:rPr>
        <w:t xml:space="preserve"> сведений о доходах, об имуществе и обязательствах имущественного характера»»,</w:t>
      </w:r>
      <w:r w:rsidRPr="00316DA8">
        <w:rPr>
          <w:rFonts w:ascii="Arial" w:hAnsi="Arial" w:cs="Arial"/>
        </w:rPr>
        <w:t xml:space="preserve"> их супругов (супруг), несовершеннолетних детей. 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1) перечень объектов недвижимого имущества, принадлежащих лицам, указанным в подпунктах 1-3 пункта 1 настоящего Порядка (далее – лица, представляющие сведения),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lastRenderedPageBreak/>
        <w:t>2) перечень транспортных средств с указанием вида и марки, принадлежащих на праве собственности лицу, представляющему сведения,  его супруге (супругу) и несовершеннолетним детям;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3) декларированный годовой доход лица, представляющего сведения,  его супруги (супруга) и несовершеннолетних детей; 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периоду. 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3. В размещаемых на официальном сайте и представляемых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1) иные сведения (кроме указанных в пункте 2 настоящего Порядка) о доходах лица, представляющего сведения,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>2) персональные данные супруги (супруга), детей и иных членов семьи лица, представляющего сведения;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>3)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>4)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или находящихся в их пользовании;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5) информацию, отнесенную к </w:t>
      </w:r>
      <w:hyperlink r:id="rId6" w:history="1">
        <w:r w:rsidRPr="00316DA8">
          <w:rPr>
            <w:rFonts w:ascii="Arial" w:hAnsi="Arial" w:cs="Arial"/>
          </w:rPr>
          <w:t>государственной тайне</w:t>
        </w:r>
      </w:hyperlink>
      <w:r w:rsidRPr="00316DA8">
        <w:rPr>
          <w:rFonts w:ascii="Arial" w:hAnsi="Arial" w:cs="Arial"/>
        </w:rPr>
        <w:t xml:space="preserve"> или являющуюся </w:t>
      </w:r>
      <w:hyperlink r:id="rId7" w:history="1">
        <w:r w:rsidRPr="00316DA8">
          <w:rPr>
            <w:rFonts w:ascii="Arial" w:hAnsi="Arial" w:cs="Arial"/>
          </w:rPr>
          <w:t>конфиденциальной</w:t>
        </w:r>
      </w:hyperlink>
      <w:r w:rsidRPr="00316DA8">
        <w:rPr>
          <w:rFonts w:ascii="Arial" w:hAnsi="Arial" w:cs="Arial"/>
        </w:rPr>
        <w:t>.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4. Размещение сведений о доходах, расходах, об имуществе и обязательствах имущественного характера, указанных в пункте 2 настоящего Порядка, на официальном сайте обеспечивается ведущим специалистом, ответственным за работу по профилактике коррупционных и иных правонарушений, (далее – ответственное должностное лицо). 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>5.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>6. В случае представления лицом, представляющим сведения, уточненных сведений о доходах, расходах, об имуществе и обязательствах имущественного характера, данные сведения размещаются на официальном сайте в соответствии с пунктом 2 настоящего Порядка, в течение четырнадцати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характера.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7. Ответственное должностное лицо: 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>1) в течение трех рабочих дней со дня поступления запроса от средства массовой информации сообщает о нем лицу, представляющему сведения,</w:t>
      </w:r>
      <w:r w:rsidRPr="00316DA8">
        <w:rPr>
          <w:rFonts w:ascii="Arial" w:hAnsi="Arial" w:cs="Arial"/>
        </w:rPr>
        <w:br/>
        <w:t>в отношении которого поступил запрос;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lastRenderedPageBreak/>
        <w:t xml:space="preserve">2) в течение семи рабочих дней со дня поступления запроса от средства массовой информации обеспечивает предоставление сведений, указанных в пункте 2 настоящего Порядка (в случае, если запрашиваемые сведения отсутствуют на официальном сайте), либо предоставляет информацию с указанием ссылки на официальный сайт, где запрашиваемые сведения размещены (в случае, если запрашиваемые сведения размещены на официальном сайте). </w:t>
      </w:r>
    </w:p>
    <w:p w:rsidR="00C00C31" w:rsidRPr="00316DA8" w:rsidRDefault="00C00C31" w:rsidP="00C00C31">
      <w:pPr>
        <w:ind w:firstLine="709"/>
        <w:contextualSpacing/>
        <w:jc w:val="both"/>
        <w:rPr>
          <w:rFonts w:ascii="Arial" w:hAnsi="Arial" w:cs="Arial"/>
        </w:rPr>
      </w:pPr>
      <w:r w:rsidRPr="00316DA8">
        <w:rPr>
          <w:rFonts w:ascii="Arial" w:hAnsi="Arial" w:cs="Arial"/>
        </w:rPr>
        <w:t xml:space="preserve">8. Ответственное должностное лицо администрации </w:t>
      </w:r>
      <w:r>
        <w:rPr>
          <w:rFonts w:ascii="Arial" w:hAnsi="Arial" w:cs="Arial"/>
          <w:kern w:val="1"/>
        </w:rPr>
        <w:t xml:space="preserve">Песчановского </w:t>
      </w:r>
      <w:r w:rsidRPr="00316DA8">
        <w:rPr>
          <w:rFonts w:ascii="Arial" w:hAnsi="Arial" w:cs="Arial"/>
          <w:kern w:val="1"/>
        </w:rPr>
        <w:t xml:space="preserve"> сельского поселения Серафимовичского муниципального района Волгоградской области,</w:t>
      </w:r>
      <w:r w:rsidRPr="00316DA8">
        <w:rPr>
          <w:rFonts w:ascii="Arial" w:hAnsi="Arial" w:cs="Arial"/>
        </w:rPr>
        <w:t xml:space="preserve"> обеспечивающее размещение сведений о доходах, расходах, об имуществе и обязательствах имущественного характера на официальном сайте и представление таких сведений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34335" w:rsidRDefault="00A34335"/>
    <w:sectPr w:rsidR="00A34335" w:rsidSect="00C00C31">
      <w:headerReference w:type="even" r:id="rId8"/>
      <w:headerReference w:type="default" r:id="rId9"/>
      <w:footerReference w:type="default" r:id="rId10"/>
      <w:pgSz w:w="11906" w:h="16838"/>
      <w:pgMar w:top="993" w:right="849" w:bottom="851" w:left="1276" w:header="0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F8" w:rsidRDefault="003E07F8" w:rsidP="005900BB">
      <w:r>
        <w:separator/>
      </w:r>
    </w:p>
  </w:endnote>
  <w:endnote w:type="continuationSeparator" w:id="0">
    <w:p w:rsidR="003E07F8" w:rsidRDefault="003E07F8" w:rsidP="00590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49" w:rsidRDefault="003E07F8"/>
  <w:p w:rsidR="00EF3049" w:rsidRPr="00941AEB" w:rsidRDefault="003E07F8" w:rsidP="007471CB">
    <w:pPr>
      <w:tabs>
        <w:tab w:val="left" w:pos="1653"/>
      </w:tabs>
      <w:jc w:val="center"/>
      <w:rPr>
        <w:sz w:val="16"/>
        <w:szCs w:val="16"/>
      </w:rPr>
    </w:pPr>
  </w:p>
  <w:p w:rsidR="00EF3049" w:rsidRDefault="00C00C31" w:rsidP="007471CB">
    <w:pPr>
      <w:pStyle w:val="a3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F8" w:rsidRDefault="003E07F8" w:rsidP="005900BB">
      <w:r>
        <w:separator/>
      </w:r>
    </w:p>
  </w:footnote>
  <w:footnote w:type="continuationSeparator" w:id="0">
    <w:p w:rsidR="003E07F8" w:rsidRDefault="003E07F8" w:rsidP="00590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49" w:rsidRDefault="005900BB" w:rsidP="007471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0C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049" w:rsidRDefault="003E07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49" w:rsidRDefault="003E07F8" w:rsidP="007471CB">
    <w:pPr>
      <w:pStyle w:val="a5"/>
      <w:framePr w:wrap="around" w:vAnchor="text" w:hAnchor="margin" w:xAlign="center" w:y="1"/>
      <w:rPr>
        <w:rStyle w:val="a7"/>
      </w:rPr>
    </w:pPr>
  </w:p>
  <w:p w:rsidR="00EF3049" w:rsidRPr="00AB550D" w:rsidRDefault="003E07F8">
    <w:pPr>
      <w:pStyle w:val="a5"/>
      <w:rPr>
        <w:b/>
      </w:rPr>
    </w:pPr>
  </w:p>
  <w:p w:rsidR="00EF3049" w:rsidRDefault="003E07F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C31"/>
    <w:rsid w:val="003E07F8"/>
    <w:rsid w:val="00430540"/>
    <w:rsid w:val="005900BB"/>
    <w:rsid w:val="00A34335"/>
    <w:rsid w:val="00C0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0C31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00C3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0C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nhideWhenUsed/>
    <w:rsid w:val="00C00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00C3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00C31"/>
  </w:style>
  <w:style w:type="paragraph" w:styleId="a8">
    <w:name w:val="No Spacing"/>
    <w:uiPriority w:val="99"/>
    <w:qFormat/>
    <w:rsid w:val="00C00C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C00C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C00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ACE109AAC04BF5265DE1FE79029E0D87&amp;req=doc&amp;base=LAW&amp;n=182734&amp;dst=100011&amp;fld=134&amp;REFFIELD=134&amp;REFDST=100061&amp;REFDOC=183031&amp;REFBASE=LAW&amp;stat=refcode%3D16610%3Bdstident%3D100011%3Bindex%3D97&amp;date=07.04.20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ACE109AAC04BF5265DE1FE79029E0D87&amp;req=doc&amp;base=LAW&amp;n=93980&amp;dst=100003&amp;fld=134&amp;REFFIELD=134&amp;REFDST=100061&amp;REFDOC=183031&amp;REFBASE=LAW&amp;stat=refcode%3D16610%3Bdstident%3D100003%3Bindex%3D97&amp;date=07.04.20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1615</Words>
  <Characters>9208</Characters>
  <Application>Microsoft Office Word</Application>
  <DocSecurity>0</DocSecurity>
  <Lines>76</Lines>
  <Paragraphs>21</Paragraphs>
  <ScaleCrop>false</ScaleCrop>
  <Company>HP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2020-08-06T07:49:00Z</dcterms:created>
  <dcterms:modified xsi:type="dcterms:W3CDTF">2020-08-07T04:43:00Z</dcterms:modified>
</cp:coreProperties>
</file>