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DD" w:rsidRDefault="00EC21DD" w:rsidP="00EC21D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EC21DD" w:rsidRDefault="00EC21DD" w:rsidP="00EC21D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ПЕСЧАНОВСКОГО  СЕЛЬСКОГО ПОСЕЛЕНИЯ</w:t>
      </w:r>
    </w:p>
    <w:p w:rsidR="00EC21DD" w:rsidRDefault="00EC21DD" w:rsidP="00EC21DD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EC21DD" w:rsidRDefault="00EC21DD" w:rsidP="00EC21DD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EC21DD" w:rsidRDefault="00EC21DD" w:rsidP="00EC21D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C21DD" w:rsidRDefault="00EC21DD" w:rsidP="00EC21DD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</w:p>
    <w:p w:rsidR="00EC21DD" w:rsidRDefault="00EC21DD" w:rsidP="00EC21DD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31 января 2020 года                                                                                              </w:t>
      </w:r>
      <w:r w:rsidR="00542058">
        <w:rPr>
          <w:rFonts w:ascii="Arial" w:hAnsi="Arial" w:cs="Arial"/>
          <w:b w:val="0"/>
          <w:bCs/>
          <w:sz w:val="24"/>
          <w:szCs w:val="24"/>
        </w:rPr>
        <w:t>№ 7</w:t>
      </w: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tabs>
          <w:tab w:val="left" w:pos="5812"/>
        </w:tabs>
        <w:ind w:right="36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организации проведения общественных работ временного характера в 2020 году на территории Песчановского  сельского поселения Серафимовичского муниципального района Волгоградской области</w:t>
      </w: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проведения в 2020 году мероприятий по организации и финансировании общественных работ, в соответствии с постановлением Правительства Российской Федерации от 14 июля 1997 года № 875 «Об утверждении Положения об организации общественных работ» и с Приказом Комитета по труду и занятости населения Волгоградской области от 26 декабря 2019 года № 530 «Об организации проведения общественных работ в Волгоградской области в 2020</w:t>
      </w:r>
      <w:proofErr w:type="gramEnd"/>
      <w:r>
        <w:rPr>
          <w:rFonts w:ascii="Arial" w:hAnsi="Arial" w:cs="Arial"/>
          <w:sz w:val="24"/>
          <w:szCs w:val="24"/>
        </w:rPr>
        <w:t xml:space="preserve"> году», администрация Песчановского  сельского поселения Серафимовичского муниципального района Волгоградской области</w:t>
      </w: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прилагаемый перечень видов оплачиваемых общественных работ на территории Песчановского  сельского поселения Серафимовичского муниципального района Волгоградской области на 2020 год.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заключение договоров на организацию проведения общественных работ с ГКУ ЦЗН Серафимовичского района.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количество финансовых средств бюджета Песчановского  сельского поселения на организацию проведения общественных работ в 2020 году в размере </w:t>
      </w:r>
      <w:r w:rsidR="00542058">
        <w:rPr>
          <w:rFonts w:ascii="Arial" w:hAnsi="Arial" w:cs="Arial"/>
          <w:sz w:val="24"/>
          <w:szCs w:val="24"/>
        </w:rPr>
        <w:t>50000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Применять гибкие формы организации труда и режима неполного рабочего времени для граждан, участвующих в общественных работах:</w:t>
      </w:r>
    </w:p>
    <w:p w:rsidR="00EC21DD" w:rsidRDefault="00EC21DD" w:rsidP="00EC21DD">
      <w:pPr>
        <w:pStyle w:val="a3"/>
        <w:tabs>
          <w:tab w:val="left" w:pos="993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предоставлять в ГКУ ЦЗН Серафимовичского района сведения об организационном наборе рабочей силы на сезонные (временные) работы,</w:t>
      </w:r>
    </w:p>
    <w:p w:rsidR="00EC21DD" w:rsidRDefault="00EC21DD" w:rsidP="00EC21DD">
      <w:pPr>
        <w:pStyle w:val="a3"/>
        <w:tabs>
          <w:tab w:val="left" w:pos="993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организовывать и проводить общественные работы для безработных граждан и граждан, испытывающих трудности в поиске работы, а также для учащихся учебных заведений, желающих работать в свободное от учебы время.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ГКУ ЦЗН  Серафимовичского района:</w:t>
      </w:r>
    </w:p>
    <w:p w:rsidR="00EC21DD" w:rsidRDefault="00EC21DD" w:rsidP="00EC21DD">
      <w:pPr>
        <w:pStyle w:val="a3"/>
        <w:tabs>
          <w:tab w:val="left" w:pos="993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информировать граждан о видах организуемых общественных работ и порядке их проведения, режиме и оплате труда;</w:t>
      </w:r>
    </w:p>
    <w:p w:rsidR="00EC21DD" w:rsidRDefault="00EC21DD" w:rsidP="00EC21DD">
      <w:pPr>
        <w:pStyle w:val="a3"/>
        <w:tabs>
          <w:tab w:val="left" w:pos="993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направлять граждан в организации для выполнения общественных работ.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EC21DD" w:rsidRDefault="00EC21DD" w:rsidP="00EC21DD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EC21DD" w:rsidRDefault="00EC21DD" w:rsidP="00EC21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Песчановского </w:t>
      </w:r>
    </w:p>
    <w:p w:rsidR="00EC21DD" w:rsidRDefault="00EC21DD" w:rsidP="00EC21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Кеценко А.Д.</w:t>
      </w: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EC21DD" w:rsidRDefault="00EC21DD" w:rsidP="00EC21DD">
      <w:pPr>
        <w:pStyle w:val="a3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Песчановского  сельского поселения </w:t>
      </w:r>
    </w:p>
    <w:p w:rsidR="00EC21DD" w:rsidRDefault="00542058" w:rsidP="00EC21DD">
      <w:pPr>
        <w:pStyle w:val="a3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</w:t>
      </w:r>
      <w:r w:rsidR="00EC21DD">
        <w:rPr>
          <w:rFonts w:ascii="Arial" w:hAnsi="Arial" w:cs="Arial"/>
          <w:sz w:val="24"/>
          <w:szCs w:val="24"/>
        </w:rPr>
        <w:t xml:space="preserve"> от 31.01.2020г.</w:t>
      </w: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видов оплачиваемых общественных работ</w:t>
      </w:r>
    </w:p>
    <w:p w:rsidR="00EC21DD" w:rsidRDefault="00EC21DD" w:rsidP="00EC21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Песчановского  сельского поселения Серафимовичского муниципального района Волгоградской области на 2020 год.</w:t>
      </w: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2386"/>
        <w:gridCol w:w="5150"/>
        <w:gridCol w:w="1691"/>
      </w:tblGrid>
      <w:tr w:rsidR="00EC21DD" w:rsidTr="00EC21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Виды общественных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рабочих мест</w:t>
            </w:r>
          </w:p>
        </w:tc>
      </w:tr>
      <w:tr w:rsidR="00EC21DD" w:rsidTr="00EC21D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Песчановского  сельского поселения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Серафимовичского муниципального района Волгоградской области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Благоустройство, очистка и озеленение территории.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DD" w:rsidRDefault="00EC21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21DD" w:rsidRDefault="00542058" w:rsidP="0054205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C21DD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три</w:t>
            </w:r>
            <w:r w:rsidR="00EC21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Вспомогательные работы по оборудованию и уборке спортивных и детских площадок.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Высадка цветов, разбивка клумб.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Копка ям для установки барьерного ограждения.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Обрезка деревьев и кустарников.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родников и ключей.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Окраска заборов и ограждений.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и ремонт пожарных водоемов.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фасадов зданий и сооружений от несанкционированно размещенных надписей, объявлений.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Побелка деревьев.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снега и заливка катков.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снега с крыш строений и территорий.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территорий пляжей.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снегозадерживающих щитов, их ремонт.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Уход за зелеными насаждениями.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21DD" w:rsidTr="00EC2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DD" w:rsidRDefault="00EC21DD">
            <w:pPr>
              <w:pStyle w:val="a3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в порядок воинских захоронений, мемориалов, братских могил, кладбищ, содержание мест захоронения.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DD" w:rsidRDefault="00EC21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21DD" w:rsidRDefault="00EC21DD" w:rsidP="00EC21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725" w:rsidRDefault="00D86725"/>
    <w:sectPr w:rsidR="00D86725" w:rsidSect="00D8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64D34"/>
    <w:multiLevelType w:val="hybridMultilevel"/>
    <w:tmpl w:val="16D2BCEA"/>
    <w:lvl w:ilvl="0" w:tplc="7DE09036">
      <w:start w:val="1"/>
      <w:numFmt w:val="decimal"/>
      <w:lvlText w:val="%1."/>
      <w:lvlJc w:val="center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DD"/>
    <w:rsid w:val="0026081C"/>
    <w:rsid w:val="00542058"/>
    <w:rsid w:val="00D86725"/>
    <w:rsid w:val="00E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DD"/>
    <w:pPr>
      <w:keepNext/>
      <w:spacing w:after="0" w:line="240" w:lineRule="auto"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DD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3">
    <w:name w:val="No Spacing"/>
    <w:uiPriority w:val="99"/>
    <w:qFormat/>
    <w:rsid w:val="00EC2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C21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Company>HP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2020-02-20T06:29:00Z</dcterms:created>
  <dcterms:modified xsi:type="dcterms:W3CDTF">2020-02-28T05:00:00Z</dcterms:modified>
</cp:coreProperties>
</file>