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17" w:rsidRDefault="00481117" w:rsidP="00481117">
      <w:pPr>
        <w:jc w:val="center"/>
        <w:rPr>
          <w:b/>
        </w:rPr>
      </w:pPr>
    </w:p>
    <w:p w:rsidR="00481117" w:rsidRDefault="00481117" w:rsidP="00481117">
      <w:pPr>
        <w:jc w:val="center"/>
        <w:rPr>
          <w:b/>
        </w:rPr>
      </w:pPr>
    </w:p>
    <w:p w:rsidR="00481117" w:rsidRDefault="00481117" w:rsidP="00481117">
      <w:pPr>
        <w:pStyle w:val="2"/>
        <w:jc w:val="center"/>
        <w:rPr>
          <w:b/>
        </w:rPr>
      </w:pPr>
      <w:bookmarkStart w:id="0" w:name="sub_1000"/>
      <w:r>
        <w:rPr>
          <w:sz w:val="24"/>
          <w:szCs w:val="24"/>
        </w:rPr>
        <w:t xml:space="preserve"> </w:t>
      </w:r>
      <w:r>
        <w:rPr>
          <w:b/>
        </w:rPr>
        <w:t>АДМИНИСТРАЦИЯ</w:t>
      </w:r>
    </w:p>
    <w:p w:rsidR="00481117" w:rsidRPr="003A7436" w:rsidRDefault="00481117" w:rsidP="00481117">
      <w:pPr>
        <w:pStyle w:val="2"/>
        <w:jc w:val="center"/>
        <w:rPr>
          <w:b/>
        </w:rPr>
      </w:pPr>
      <w:r w:rsidRPr="003A7436">
        <w:rPr>
          <w:b/>
        </w:rPr>
        <w:t xml:space="preserve"> </w:t>
      </w:r>
      <w:r>
        <w:rPr>
          <w:b/>
        </w:rPr>
        <w:t>ПЕСЧАНОВСКОГО</w:t>
      </w:r>
      <w:r w:rsidRPr="003A7436">
        <w:rPr>
          <w:b/>
        </w:rPr>
        <w:t xml:space="preserve"> СЕЛЬСКОГО ПОСЕЛЕНИЯ СЕРАФИМОВИЧСКОГО МУНИЦИПАЛЬНОГО РАЙОНА</w:t>
      </w:r>
    </w:p>
    <w:p w:rsidR="00481117" w:rsidRDefault="00481117" w:rsidP="00481117">
      <w:pPr>
        <w:pStyle w:val="2"/>
        <w:pBdr>
          <w:bottom w:val="single" w:sz="12" w:space="1" w:color="auto"/>
        </w:pBdr>
        <w:jc w:val="center"/>
        <w:rPr>
          <w:b/>
        </w:rPr>
      </w:pPr>
      <w:r>
        <w:rPr>
          <w:b/>
        </w:rPr>
        <w:t>ВОЛГОГРАДСКОЙ ОБЛАСТИ</w:t>
      </w:r>
    </w:p>
    <w:p w:rsidR="00481117" w:rsidRPr="003A7436" w:rsidRDefault="00481117" w:rsidP="00481117"/>
    <w:p w:rsidR="00481117" w:rsidRPr="003A7436" w:rsidRDefault="00481117" w:rsidP="00481117"/>
    <w:p w:rsidR="00481117" w:rsidRDefault="00481117" w:rsidP="00481117">
      <w:pPr>
        <w:jc w:val="both"/>
      </w:pPr>
      <w:r>
        <w:t xml:space="preserve"> </w:t>
      </w:r>
    </w:p>
    <w:p w:rsidR="00481117" w:rsidRDefault="00481117" w:rsidP="00481117">
      <w:pPr>
        <w:pStyle w:val="2"/>
        <w:jc w:val="center"/>
        <w:rPr>
          <w:b/>
        </w:rPr>
      </w:pPr>
      <w:r>
        <w:t xml:space="preserve"> </w:t>
      </w:r>
      <w:r>
        <w:rPr>
          <w:b/>
        </w:rPr>
        <w:t>ПОСТАНОВЛЕНИЕ</w:t>
      </w:r>
    </w:p>
    <w:p w:rsidR="00481117" w:rsidRDefault="00481117" w:rsidP="00481117">
      <w:pPr>
        <w:rPr>
          <w:sz w:val="28"/>
        </w:rPr>
      </w:pPr>
    </w:p>
    <w:p w:rsidR="00481117" w:rsidRPr="00096025" w:rsidRDefault="00481117" w:rsidP="00481117">
      <w:pPr>
        <w:rPr>
          <w:sz w:val="24"/>
          <w:szCs w:val="24"/>
        </w:rPr>
      </w:pPr>
      <w:r>
        <w:rPr>
          <w:sz w:val="28"/>
        </w:rPr>
        <w:t xml:space="preserve"> </w:t>
      </w:r>
      <w:r w:rsidRPr="00096025">
        <w:rPr>
          <w:sz w:val="24"/>
          <w:szCs w:val="24"/>
        </w:rPr>
        <w:t xml:space="preserve">№ </w:t>
      </w:r>
      <w:r w:rsidR="00452FD9">
        <w:rPr>
          <w:sz w:val="24"/>
          <w:szCs w:val="24"/>
        </w:rPr>
        <w:t>9</w:t>
      </w:r>
      <w:r w:rsidRPr="00096025">
        <w:rPr>
          <w:sz w:val="24"/>
          <w:szCs w:val="24"/>
        </w:rPr>
        <w:tab/>
      </w:r>
      <w:r w:rsidRPr="00096025">
        <w:rPr>
          <w:sz w:val="24"/>
          <w:szCs w:val="24"/>
        </w:rPr>
        <w:tab/>
      </w:r>
      <w:r w:rsidRPr="00096025">
        <w:rPr>
          <w:sz w:val="24"/>
          <w:szCs w:val="24"/>
        </w:rPr>
        <w:tab/>
      </w:r>
      <w:r w:rsidRPr="00096025">
        <w:rPr>
          <w:sz w:val="24"/>
          <w:szCs w:val="24"/>
        </w:rPr>
        <w:tab/>
      </w:r>
      <w:r w:rsidRPr="00096025">
        <w:rPr>
          <w:sz w:val="24"/>
          <w:szCs w:val="24"/>
        </w:rPr>
        <w:tab/>
      </w:r>
      <w:r w:rsidRPr="00096025">
        <w:rPr>
          <w:sz w:val="24"/>
          <w:szCs w:val="24"/>
        </w:rPr>
        <w:tab/>
      </w:r>
      <w:r>
        <w:rPr>
          <w:sz w:val="24"/>
          <w:szCs w:val="24"/>
        </w:rPr>
        <w:t xml:space="preserve">                                          </w:t>
      </w:r>
      <w:r w:rsidR="00452FD9">
        <w:rPr>
          <w:sz w:val="24"/>
          <w:szCs w:val="24"/>
        </w:rPr>
        <w:t xml:space="preserve">«19» февраля </w:t>
      </w:r>
      <w:r w:rsidRPr="00096025">
        <w:rPr>
          <w:sz w:val="24"/>
          <w:szCs w:val="24"/>
        </w:rPr>
        <w:t xml:space="preserve"> 2020 г.</w:t>
      </w:r>
    </w:p>
    <w:p w:rsidR="00481117" w:rsidRPr="00096025" w:rsidRDefault="00481117" w:rsidP="00481117">
      <w:pPr>
        <w:rPr>
          <w:sz w:val="24"/>
          <w:szCs w:val="24"/>
        </w:rPr>
      </w:pPr>
    </w:p>
    <w:p w:rsidR="00481117" w:rsidRDefault="00481117" w:rsidP="00481117">
      <w:pPr>
        <w:pStyle w:val="ConsPlusTitle"/>
        <w:widowControl/>
        <w:rPr>
          <w:rFonts w:ascii="Times New Roman" w:hAnsi="Times New Roman"/>
          <w:b w:val="0"/>
          <w:bCs w:val="0"/>
          <w:sz w:val="24"/>
          <w:szCs w:val="24"/>
        </w:rPr>
      </w:pPr>
    </w:p>
    <w:p w:rsidR="00481117" w:rsidRDefault="00481117" w:rsidP="00481117">
      <w:pPr>
        <w:pStyle w:val="ConsPlusTitle"/>
        <w:widowControl/>
        <w:rPr>
          <w:rFonts w:ascii="Times New Roman" w:hAnsi="Times New Roman"/>
          <w:b w:val="0"/>
          <w:bCs w:val="0"/>
          <w:sz w:val="24"/>
          <w:szCs w:val="24"/>
        </w:rPr>
      </w:pPr>
      <w:r>
        <w:rPr>
          <w:rFonts w:ascii="Times New Roman" w:hAnsi="Times New Roman"/>
          <w:b w:val="0"/>
          <w:bCs w:val="0"/>
          <w:sz w:val="24"/>
          <w:szCs w:val="24"/>
        </w:rPr>
        <w:t xml:space="preserve">Об утверждении Положения об оплате труда работников </w:t>
      </w:r>
    </w:p>
    <w:p w:rsidR="00481117" w:rsidRDefault="00481117" w:rsidP="00481117">
      <w:pPr>
        <w:pStyle w:val="ConsPlusTitle"/>
        <w:widowControl/>
        <w:rPr>
          <w:rFonts w:ascii="Times New Roman" w:hAnsi="Times New Roman"/>
          <w:b w:val="0"/>
          <w:bCs w:val="0"/>
          <w:sz w:val="24"/>
          <w:szCs w:val="24"/>
        </w:rPr>
      </w:pPr>
      <w:r>
        <w:rPr>
          <w:rFonts w:ascii="Times New Roman" w:hAnsi="Times New Roman"/>
          <w:b w:val="0"/>
          <w:bCs w:val="0"/>
          <w:sz w:val="24"/>
          <w:szCs w:val="24"/>
        </w:rPr>
        <w:t>МКУ «Благоустройство и досуговое обслуживание»</w:t>
      </w:r>
    </w:p>
    <w:p w:rsidR="00481117" w:rsidRDefault="00481117" w:rsidP="00481117">
      <w:pPr>
        <w:pStyle w:val="ConsPlusTitle"/>
        <w:widowControl/>
        <w:rPr>
          <w:rFonts w:ascii="Times New Roman" w:hAnsi="Times New Roman"/>
          <w:b w:val="0"/>
          <w:bCs w:val="0"/>
          <w:sz w:val="24"/>
          <w:szCs w:val="24"/>
        </w:rPr>
      </w:pPr>
      <w:r>
        <w:rPr>
          <w:rFonts w:ascii="Times New Roman" w:hAnsi="Times New Roman"/>
          <w:b w:val="0"/>
          <w:bCs w:val="0"/>
          <w:sz w:val="24"/>
          <w:szCs w:val="24"/>
        </w:rPr>
        <w:t xml:space="preserve">Песчановского сельского поселения </w:t>
      </w:r>
    </w:p>
    <w:p w:rsidR="00481117" w:rsidRDefault="00481117" w:rsidP="00481117">
      <w:pPr>
        <w:pStyle w:val="ConsPlusTitle"/>
        <w:widowControl/>
        <w:rPr>
          <w:rFonts w:ascii="Times New Roman" w:hAnsi="Times New Roman"/>
          <w:b w:val="0"/>
          <w:bCs w:val="0"/>
          <w:sz w:val="24"/>
          <w:szCs w:val="24"/>
        </w:rPr>
      </w:pPr>
      <w:r>
        <w:rPr>
          <w:rFonts w:ascii="Times New Roman" w:hAnsi="Times New Roman"/>
          <w:b w:val="0"/>
          <w:bCs w:val="0"/>
          <w:sz w:val="24"/>
          <w:szCs w:val="24"/>
        </w:rPr>
        <w:t>Серафимовичского муниципального</w:t>
      </w:r>
    </w:p>
    <w:p w:rsidR="00481117" w:rsidRDefault="00481117" w:rsidP="00481117">
      <w:pPr>
        <w:pStyle w:val="ConsPlusTitle"/>
        <w:widowControl/>
        <w:rPr>
          <w:rFonts w:ascii="Times New Roman" w:hAnsi="Times New Roman"/>
          <w:b w:val="0"/>
          <w:bCs w:val="0"/>
          <w:sz w:val="24"/>
          <w:szCs w:val="24"/>
        </w:rPr>
      </w:pPr>
      <w:r>
        <w:rPr>
          <w:rFonts w:ascii="Times New Roman" w:hAnsi="Times New Roman"/>
          <w:b w:val="0"/>
          <w:bCs w:val="0"/>
          <w:sz w:val="24"/>
          <w:szCs w:val="24"/>
        </w:rPr>
        <w:t>района Волгоградской области</w:t>
      </w:r>
    </w:p>
    <w:p w:rsidR="00481117" w:rsidRDefault="00481117" w:rsidP="00481117">
      <w:pPr>
        <w:pStyle w:val="ConsPlusTitle"/>
        <w:widowControl/>
        <w:rPr>
          <w:rFonts w:ascii="Times New Roman" w:hAnsi="Times New Roman"/>
          <w:b w:val="0"/>
          <w:bCs w:val="0"/>
          <w:sz w:val="24"/>
          <w:szCs w:val="24"/>
        </w:rPr>
      </w:pPr>
    </w:p>
    <w:p w:rsidR="00481117" w:rsidRDefault="00481117" w:rsidP="00481117">
      <w:pPr>
        <w:autoSpaceDE w:val="0"/>
        <w:ind w:firstLine="709"/>
        <w:jc w:val="both"/>
        <w:rPr>
          <w:rFonts w:cs="Calibri"/>
          <w:sz w:val="24"/>
          <w:szCs w:val="24"/>
        </w:rPr>
      </w:pPr>
      <w:r w:rsidRPr="003A7436">
        <w:rPr>
          <w:rFonts w:cs="Calibri"/>
          <w:sz w:val="24"/>
          <w:szCs w:val="24"/>
        </w:rPr>
        <w:t>На основании Конституции Российской Федерации, Трудового кодекса Российской Федерации, Федерального закона от 06.10.2003 года № 131-ФЗ</w:t>
      </w:r>
      <w:r>
        <w:rPr>
          <w:rFonts w:cs="Calibri"/>
          <w:sz w:val="24"/>
          <w:szCs w:val="24"/>
        </w:rPr>
        <w:t xml:space="preserve"> </w:t>
      </w:r>
      <w:r w:rsidRPr="003A7436">
        <w:rPr>
          <w:rFonts w:cs="Calibri"/>
          <w:sz w:val="24"/>
          <w:szCs w:val="24"/>
        </w:rPr>
        <w:t>«Об общих принципах организации местного самоуправления в Российской федерации», Закона Волгоградской области от 06 марта 2009</w:t>
      </w:r>
      <w:r>
        <w:rPr>
          <w:rFonts w:cs="Calibri"/>
          <w:sz w:val="24"/>
          <w:szCs w:val="24"/>
        </w:rPr>
        <w:t xml:space="preserve"> </w:t>
      </w:r>
      <w:r w:rsidRPr="003A7436">
        <w:rPr>
          <w:rFonts w:cs="Calibri"/>
          <w:sz w:val="24"/>
          <w:szCs w:val="24"/>
        </w:rPr>
        <w:t>г</w:t>
      </w:r>
      <w:r>
        <w:rPr>
          <w:rFonts w:cs="Calibri"/>
          <w:sz w:val="24"/>
          <w:szCs w:val="24"/>
        </w:rPr>
        <w:t>ода</w:t>
      </w:r>
      <w:r w:rsidRPr="003A7436">
        <w:rPr>
          <w:rFonts w:cs="Calibri"/>
          <w:sz w:val="24"/>
          <w:szCs w:val="24"/>
        </w:rPr>
        <w:t xml:space="preserve"> № 1862–ОД «Об оплате труда работников государственных учреждений Волгоградской области», Постановления Администрации Волгоградской области от 19 января 2016</w:t>
      </w:r>
      <w:r>
        <w:rPr>
          <w:rFonts w:cs="Calibri"/>
          <w:sz w:val="24"/>
          <w:szCs w:val="24"/>
        </w:rPr>
        <w:t xml:space="preserve"> </w:t>
      </w:r>
      <w:r w:rsidRPr="003A7436">
        <w:rPr>
          <w:rFonts w:cs="Calibri"/>
          <w:sz w:val="24"/>
          <w:szCs w:val="24"/>
        </w:rPr>
        <w:t>г</w:t>
      </w:r>
      <w:r>
        <w:rPr>
          <w:rFonts w:cs="Calibri"/>
          <w:sz w:val="24"/>
          <w:szCs w:val="24"/>
        </w:rPr>
        <w:t xml:space="preserve">ода </w:t>
      </w:r>
      <w:r w:rsidRPr="003A7436">
        <w:rPr>
          <w:rFonts w:cs="Calibri"/>
          <w:sz w:val="24"/>
          <w:szCs w:val="24"/>
        </w:rPr>
        <w:t xml:space="preserve">№ 4-п «Об общих требованиях к Положению об оплате труда работников государственных учреждений Волгоградской области», Постановления администрации </w:t>
      </w:r>
      <w:r>
        <w:rPr>
          <w:rFonts w:cs="Calibri"/>
          <w:sz w:val="24"/>
          <w:szCs w:val="24"/>
        </w:rPr>
        <w:t>Песчановского</w:t>
      </w:r>
      <w:r w:rsidRPr="003A7436">
        <w:rPr>
          <w:rFonts w:cs="Calibri"/>
          <w:sz w:val="24"/>
          <w:szCs w:val="24"/>
        </w:rPr>
        <w:t xml:space="preserve"> сел</w:t>
      </w:r>
      <w:r>
        <w:rPr>
          <w:rFonts w:cs="Calibri"/>
          <w:sz w:val="24"/>
          <w:szCs w:val="24"/>
        </w:rPr>
        <w:t xml:space="preserve">ьского поселения от </w:t>
      </w:r>
      <w:r w:rsidRPr="00B41DB2">
        <w:rPr>
          <w:rFonts w:cs="Calibri"/>
          <w:sz w:val="24"/>
          <w:szCs w:val="24"/>
        </w:rPr>
        <w:t>28.11.2019 г</w:t>
      </w:r>
      <w:r>
        <w:rPr>
          <w:rFonts w:cs="Calibri"/>
          <w:sz w:val="24"/>
          <w:szCs w:val="24"/>
        </w:rPr>
        <w:t>ода</w:t>
      </w:r>
      <w:r w:rsidRPr="00B41DB2">
        <w:rPr>
          <w:rFonts w:cs="Calibri"/>
          <w:sz w:val="24"/>
          <w:szCs w:val="24"/>
        </w:rPr>
        <w:t xml:space="preserve"> № 45 «О переименовании муниципально</w:t>
      </w:r>
      <w:r>
        <w:rPr>
          <w:rFonts w:cs="Calibri"/>
          <w:sz w:val="24"/>
          <w:szCs w:val="24"/>
        </w:rPr>
        <w:t xml:space="preserve">го казенного учреждения </w:t>
      </w:r>
      <w:r w:rsidRPr="00B41DB2">
        <w:rPr>
          <w:rFonts w:cs="Calibri"/>
          <w:sz w:val="24"/>
          <w:szCs w:val="24"/>
        </w:rPr>
        <w:t>«</w:t>
      </w:r>
      <w:r>
        <w:rPr>
          <w:rFonts w:cs="Calibri"/>
          <w:sz w:val="24"/>
          <w:szCs w:val="24"/>
        </w:rPr>
        <w:t>Песчановский</w:t>
      </w:r>
      <w:r w:rsidRPr="00B41DB2">
        <w:rPr>
          <w:rFonts w:cs="Calibri"/>
          <w:sz w:val="24"/>
          <w:szCs w:val="24"/>
        </w:rPr>
        <w:t xml:space="preserve"> культурно</w:t>
      </w:r>
      <w:r>
        <w:rPr>
          <w:rFonts w:cs="Calibri"/>
          <w:sz w:val="24"/>
          <w:szCs w:val="24"/>
        </w:rPr>
        <w:t xml:space="preserve"> </w:t>
      </w:r>
      <w:proofErr w:type="gramStart"/>
      <w:r w:rsidRPr="00B41DB2">
        <w:rPr>
          <w:rFonts w:cs="Calibri"/>
          <w:sz w:val="24"/>
          <w:szCs w:val="24"/>
        </w:rPr>
        <w:t>-д</w:t>
      </w:r>
      <w:proofErr w:type="gramEnd"/>
      <w:r w:rsidRPr="00B41DB2">
        <w:rPr>
          <w:rFonts w:cs="Calibri"/>
          <w:sz w:val="24"/>
          <w:szCs w:val="24"/>
        </w:rPr>
        <w:t xml:space="preserve">осуговый </w:t>
      </w:r>
      <w:r>
        <w:rPr>
          <w:rFonts w:cs="Calibri"/>
          <w:sz w:val="24"/>
          <w:szCs w:val="24"/>
        </w:rPr>
        <w:t xml:space="preserve">- </w:t>
      </w:r>
      <w:r w:rsidRPr="00B41DB2">
        <w:rPr>
          <w:rFonts w:cs="Calibri"/>
          <w:sz w:val="24"/>
          <w:szCs w:val="24"/>
        </w:rPr>
        <w:t xml:space="preserve">центр» </w:t>
      </w:r>
      <w:r>
        <w:rPr>
          <w:rFonts w:cs="Calibri"/>
          <w:sz w:val="24"/>
          <w:szCs w:val="24"/>
        </w:rPr>
        <w:t xml:space="preserve">Серафимовичского муниципального района </w:t>
      </w:r>
      <w:r w:rsidRPr="00B41DB2">
        <w:rPr>
          <w:rFonts w:cs="Calibri"/>
          <w:sz w:val="24"/>
          <w:szCs w:val="24"/>
        </w:rPr>
        <w:t>сельского поселения и утверждении Устава в новой редакции»</w:t>
      </w:r>
      <w:r w:rsidRPr="003A7436">
        <w:rPr>
          <w:rFonts w:cs="Calibri"/>
          <w:sz w:val="24"/>
          <w:szCs w:val="24"/>
        </w:rPr>
        <w:t xml:space="preserve"> администрация </w:t>
      </w:r>
      <w:r>
        <w:rPr>
          <w:rFonts w:cs="Calibri"/>
          <w:sz w:val="24"/>
          <w:szCs w:val="24"/>
        </w:rPr>
        <w:t>Песчановского</w:t>
      </w:r>
      <w:r w:rsidRPr="003A7436">
        <w:rPr>
          <w:rFonts w:cs="Calibri"/>
          <w:sz w:val="24"/>
          <w:szCs w:val="24"/>
        </w:rPr>
        <w:t xml:space="preserve"> сельского поселения </w:t>
      </w: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r>
        <w:rPr>
          <w:rFonts w:cs="Calibri"/>
          <w:sz w:val="24"/>
          <w:szCs w:val="24"/>
        </w:rPr>
        <w:t>ПОСТАНОВЛЯЕТ:</w:t>
      </w:r>
    </w:p>
    <w:p w:rsidR="00481117" w:rsidRDefault="00481117" w:rsidP="00481117">
      <w:pPr>
        <w:autoSpaceDE w:val="0"/>
        <w:jc w:val="both"/>
        <w:rPr>
          <w:rFonts w:cs="Calibri"/>
          <w:sz w:val="24"/>
          <w:szCs w:val="24"/>
        </w:rPr>
      </w:pPr>
    </w:p>
    <w:p w:rsidR="00481117" w:rsidRDefault="00481117" w:rsidP="00481117">
      <w:pPr>
        <w:pStyle w:val="ConsPlusTitle"/>
        <w:widowControl/>
        <w:numPr>
          <w:ilvl w:val="0"/>
          <w:numId w:val="2"/>
        </w:numPr>
        <w:jc w:val="both"/>
        <w:rPr>
          <w:rFonts w:cs="Calibri"/>
          <w:sz w:val="24"/>
          <w:szCs w:val="24"/>
        </w:rPr>
      </w:pPr>
      <w:r w:rsidRPr="003A7436">
        <w:rPr>
          <w:rFonts w:ascii="Times New Roman" w:hAnsi="Times New Roman" w:cs="Times New Roman"/>
          <w:b w:val="0"/>
          <w:sz w:val="24"/>
          <w:szCs w:val="24"/>
        </w:rPr>
        <w:t>Утвердить</w:t>
      </w:r>
      <w:r>
        <w:rPr>
          <w:rFonts w:ascii="Times New Roman" w:hAnsi="Times New Roman" w:cs="Times New Roman"/>
          <w:b w:val="0"/>
          <w:sz w:val="24"/>
          <w:szCs w:val="24"/>
        </w:rPr>
        <w:t xml:space="preserve"> </w:t>
      </w:r>
      <w:r w:rsidRPr="003A7436">
        <w:rPr>
          <w:rFonts w:ascii="Times New Roman" w:hAnsi="Times New Roman" w:cs="Times New Roman"/>
          <w:b w:val="0"/>
          <w:sz w:val="24"/>
          <w:szCs w:val="24"/>
        </w:rPr>
        <w:t xml:space="preserve">Положение об оплате труда работников МКУ </w:t>
      </w:r>
      <w:r w:rsidRPr="003A7436">
        <w:rPr>
          <w:rFonts w:ascii="Times New Roman" w:hAnsi="Times New Roman" w:cs="Times New Roman"/>
          <w:b w:val="0"/>
          <w:bCs w:val="0"/>
          <w:sz w:val="24"/>
          <w:szCs w:val="24"/>
        </w:rPr>
        <w:t>«</w:t>
      </w:r>
      <w:r>
        <w:rPr>
          <w:rFonts w:ascii="Times New Roman" w:hAnsi="Times New Roman"/>
          <w:b w:val="0"/>
          <w:bCs w:val="0"/>
          <w:sz w:val="24"/>
          <w:szCs w:val="24"/>
        </w:rPr>
        <w:t>Благоустройство и досуговое обслуживание» Песчановского сельского поселения Серафимовичского муниципального района Волгоградской области</w:t>
      </w:r>
      <w:r>
        <w:rPr>
          <w:rFonts w:cs="Calibri"/>
          <w:sz w:val="24"/>
          <w:szCs w:val="24"/>
        </w:rPr>
        <w:t xml:space="preserve"> </w:t>
      </w:r>
      <w:r w:rsidRPr="003A7436">
        <w:rPr>
          <w:rFonts w:ascii="Times New Roman" w:hAnsi="Times New Roman" w:cs="Times New Roman"/>
          <w:b w:val="0"/>
          <w:sz w:val="24"/>
          <w:szCs w:val="24"/>
        </w:rPr>
        <w:t>согласно приложению</w:t>
      </w:r>
      <w:r>
        <w:rPr>
          <w:rFonts w:cs="Calibri"/>
          <w:sz w:val="24"/>
          <w:szCs w:val="24"/>
        </w:rPr>
        <w:t>.</w:t>
      </w:r>
    </w:p>
    <w:p w:rsidR="00481117" w:rsidRPr="003A7436" w:rsidRDefault="00481117" w:rsidP="00481117">
      <w:pPr>
        <w:numPr>
          <w:ilvl w:val="0"/>
          <w:numId w:val="2"/>
        </w:numPr>
        <w:autoSpaceDE w:val="0"/>
        <w:jc w:val="both"/>
        <w:rPr>
          <w:rFonts w:cs="Calibri"/>
          <w:sz w:val="24"/>
          <w:szCs w:val="24"/>
        </w:rPr>
      </w:pPr>
      <w:r w:rsidRPr="003A7436">
        <w:rPr>
          <w:rFonts w:cs="Calibri"/>
          <w:sz w:val="24"/>
          <w:szCs w:val="24"/>
        </w:rPr>
        <w:t xml:space="preserve">Постановление администрации </w:t>
      </w:r>
      <w:r>
        <w:rPr>
          <w:rFonts w:cs="Calibri"/>
          <w:sz w:val="24"/>
          <w:szCs w:val="24"/>
        </w:rPr>
        <w:t>Песчановского</w:t>
      </w:r>
      <w:r w:rsidRPr="003A7436">
        <w:rPr>
          <w:rFonts w:cs="Calibri"/>
          <w:sz w:val="24"/>
          <w:szCs w:val="24"/>
        </w:rPr>
        <w:t xml:space="preserve"> сельского поселения</w:t>
      </w:r>
      <w:r>
        <w:rPr>
          <w:rFonts w:cs="Calibri"/>
          <w:sz w:val="24"/>
          <w:szCs w:val="24"/>
        </w:rPr>
        <w:t xml:space="preserve"> </w:t>
      </w:r>
      <w:r w:rsidRPr="003A7436">
        <w:rPr>
          <w:rFonts w:cs="Calibri"/>
          <w:sz w:val="24"/>
          <w:szCs w:val="24"/>
        </w:rPr>
        <w:t xml:space="preserve">от </w:t>
      </w:r>
      <w:r>
        <w:rPr>
          <w:rFonts w:cs="Calibri"/>
          <w:color w:val="000000"/>
          <w:sz w:val="24"/>
          <w:szCs w:val="24"/>
        </w:rPr>
        <w:t xml:space="preserve">20.03.2020 года </w:t>
      </w:r>
      <w:r w:rsidRPr="003A7436">
        <w:rPr>
          <w:rFonts w:cs="Calibri"/>
          <w:sz w:val="24"/>
          <w:szCs w:val="24"/>
        </w:rPr>
        <w:t>№</w:t>
      </w:r>
      <w:r>
        <w:rPr>
          <w:rFonts w:cs="Calibri"/>
          <w:sz w:val="24"/>
          <w:szCs w:val="24"/>
        </w:rPr>
        <w:t xml:space="preserve"> </w:t>
      </w:r>
      <w:r w:rsidRPr="00BA4349">
        <w:rPr>
          <w:rFonts w:cs="Calibri"/>
          <w:sz w:val="24"/>
          <w:szCs w:val="24"/>
        </w:rPr>
        <w:t>9</w:t>
      </w:r>
      <w:r w:rsidRPr="003A7436">
        <w:rPr>
          <w:rFonts w:cs="Calibri"/>
          <w:sz w:val="24"/>
          <w:szCs w:val="24"/>
        </w:rPr>
        <w:t xml:space="preserve"> «Об утверждении Положения</w:t>
      </w:r>
      <w:r w:rsidRPr="00C647B7">
        <w:t xml:space="preserve"> </w:t>
      </w:r>
      <w:r>
        <w:rPr>
          <w:rFonts w:cs="Calibri"/>
          <w:sz w:val="24"/>
          <w:szCs w:val="24"/>
        </w:rPr>
        <w:t>об оплате труда работников МКУ</w:t>
      </w:r>
      <w:r w:rsidRPr="003A7436">
        <w:rPr>
          <w:rFonts w:cs="Calibri"/>
          <w:sz w:val="24"/>
          <w:szCs w:val="24"/>
        </w:rPr>
        <w:t xml:space="preserve"> «</w:t>
      </w:r>
      <w:r>
        <w:rPr>
          <w:rFonts w:cs="Calibri"/>
          <w:sz w:val="24"/>
          <w:szCs w:val="24"/>
        </w:rPr>
        <w:t>Песчановский КД</w:t>
      </w:r>
      <w:r w:rsidRPr="003A7436">
        <w:rPr>
          <w:rFonts w:cs="Calibri"/>
          <w:sz w:val="24"/>
          <w:szCs w:val="24"/>
        </w:rPr>
        <w:t xml:space="preserve">Ц», подведомственных администрации </w:t>
      </w:r>
      <w:r>
        <w:rPr>
          <w:rFonts w:cs="Calibri"/>
          <w:sz w:val="24"/>
          <w:szCs w:val="24"/>
        </w:rPr>
        <w:t>Песчановского</w:t>
      </w:r>
      <w:r w:rsidRPr="003A7436">
        <w:rPr>
          <w:rFonts w:cs="Calibri"/>
          <w:sz w:val="24"/>
          <w:szCs w:val="24"/>
        </w:rPr>
        <w:t xml:space="preserve"> сельского поселения в новой редакции»</w:t>
      </w:r>
      <w:r>
        <w:rPr>
          <w:rFonts w:cs="Calibri"/>
          <w:sz w:val="24"/>
          <w:szCs w:val="24"/>
        </w:rPr>
        <w:t xml:space="preserve"> </w:t>
      </w:r>
      <w:r w:rsidRPr="003A7436">
        <w:rPr>
          <w:rFonts w:cs="Calibri"/>
          <w:sz w:val="24"/>
          <w:szCs w:val="24"/>
        </w:rPr>
        <w:t>считать утратившим силу.</w:t>
      </w:r>
    </w:p>
    <w:p w:rsidR="00481117" w:rsidRPr="001F1682" w:rsidRDefault="00481117" w:rsidP="00481117">
      <w:pPr>
        <w:numPr>
          <w:ilvl w:val="0"/>
          <w:numId w:val="2"/>
        </w:numPr>
        <w:autoSpaceDE w:val="0"/>
        <w:jc w:val="both"/>
        <w:rPr>
          <w:rFonts w:cs="Calibri"/>
          <w:sz w:val="24"/>
          <w:szCs w:val="24"/>
        </w:rPr>
      </w:pPr>
      <w:r w:rsidRPr="001F1682">
        <w:rPr>
          <w:rFonts w:cs="Calibri"/>
          <w:sz w:val="24"/>
          <w:szCs w:val="24"/>
        </w:rPr>
        <w:t>Настоящее постановление вступает в силу со дня подписания и распространяет свое действие н</w:t>
      </w:r>
      <w:r>
        <w:rPr>
          <w:rFonts w:cs="Calibri"/>
          <w:sz w:val="24"/>
          <w:szCs w:val="24"/>
        </w:rPr>
        <w:t>а правоотношения, возникшие с 20</w:t>
      </w:r>
      <w:r w:rsidRPr="001F1682">
        <w:rPr>
          <w:rFonts w:cs="Calibri"/>
          <w:sz w:val="24"/>
          <w:szCs w:val="24"/>
        </w:rPr>
        <w:t xml:space="preserve"> февраля 2020 года.</w:t>
      </w:r>
    </w:p>
    <w:p w:rsidR="00481117" w:rsidRDefault="00481117" w:rsidP="00481117">
      <w:pPr>
        <w:autoSpaceDE w:val="0"/>
        <w:jc w:val="both"/>
        <w:rPr>
          <w:rFonts w:cs="Calibri"/>
          <w:sz w:val="24"/>
          <w:szCs w:val="24"/>
        </w:rPr>
      </w:pPr>
    </w:p>
    <w:p w:rsidR="00481117" w:rsidRDefault="00481117" w:rsidP="00481117">
      <w:pPr>
        <w:jc w:val="both"/>
        <w:rPr>
          <w:rFonts w:cs="Calibri"/>
          <w:sz w:val="24"/>
          <w:szCs w:val="24"/>
        </w:rPr>
      </w:pPr>
      <w:r>
        <w:rPr>
          <w:sz w:val="24"/>
          <w:szCs w:val="24"/>
        </w:rPr>
        <w:t xml:space="preserve">Глава </w:t>
      </w:r>
      <w:r>
        <w:rPr>
          <w:rFonts w:cs="Calibri"/>
          <w:sz w:val="24"/>
          <w:szCs w:val="24"/>
        </w:rPr>
        <w:t>Песчановского</w:t>
      </w:r>
    </w:p>
    <w:p w:rsidR="00481117" w:rsidRDefault="00481117" w:rsidP="00481117">
      <w:pPr>
        <w:jc w:val="both"/>
        <w:rPr>
          <w:sz w:val="24"/>
          <w:szCs w:val="24"/>
        </w:rPr>
      </w:pPr>
      <w:r>
        <w:rPr>
          <w:rFonts w:cs="Calibri"/>
          <w:sz w:val="24"/>
          <w:szCs w:val="24"/>
        </w:rPr>
        <w:t>сельского поселения</w:t>
      </w:r>
      <w:r>
        <w:rPr>
          <w:sz w:val="24"/>
          <w:szCs w:val="24"/>
        </w:rPr>
        <w:t xml:space="preserve">                                                                                                   А.Д. Кеценко. </w:t>
      </w: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p>
    <w:p w:rsidR="00481117" w:rsidRDefault="00481117" w:rsidP="00481117">
      <w:pPr>
        <w:jc w:val="both"/>
        <w:rPr>
          <w:sz w:val="24"/>
          <w:szCs w:val="24"/>
        </w:rPr>
      </w:pPr>
      <w:r>
        <w:rPr>
          <w:sz w:val="24"/>
          <w:szCs w:val="24"/>
        </w:rPr>
        <w:t xml:space="preserve">    </w:t>
      </w:r>
    </w:p>
    <w:bookmarkEnd w:id="0"/>
    <w:p w:rsidR="00481117" w:rsidRDefault="00481117" w:rsidP="00481117">
      <w:pPr>
        <w:autoSpaceDE w:val="0"/>
        <w:jc w:val="right"/>
        <w:rPr>
          <w:rFonts w:cs="Calibri"/>
          <w:sz w:val="24"/>
          <w:szCs w:val="24"/>
        </w:rPr>
      </w:pPr>
      <w:r>
        <w:rPr>
          <w:rFonts w:cs="Calibri"/>
          <w:sz w:val="24"/>
          <w:szCs w:val="24"/>
        </w:rPr>
        <w:lastRenderedPageBreak/>
        <w:t xml:space="preserve">Приложение </w:t>
      </w:r>
    </w:p>
    <w:p w:rsidR="00481117" w:rsidRDefault="00481117" w:rsidP="00481117">
      <w:pPr>
        <w:autoSpaceDE w:val="0"/>
        <w:jc w:val="right"/>
        <w:rPr>
          <w:rFonts w:cs="Calibri"/>
          <w:sz w:val="24"/>
          <w:szCs w:val="24"/>
        </w:rPr>
      </w:pPr>
      <w:r>
        <w:rPr>
          <w:rFonts w:cs="Calibri"/>
          <w:sz w:val="24"/>
          <w:szCs w:val="24"/>
        </w:rPr>
        <w:t>к Постановлению</w:t>
      </w:r>
      <w:r w:rsidRPr="00B01651">
        <w:rPr>
          <w:rFonts w:cs="Calibri"/>
          <w:sz w:val="24"/>
          <w:szCs w:val="24"/>
        </w:rPr>
        <w:t xml:space="preserve"> </w:t>
      </w:r>
      <w:r>
        <w:rPr>
          <w:rFonts w:cs="Calibri"/>
          <w:sz w:val="24"/>
          <w:szCs w:val="24"/>
        </w:rPr>
        <w:t xml:space="preserve">администрации </w:t>
      </w:r>
    </w:p>
    <w:p w:rsidR="00481117" w:rsidRDefault="00481117" w:rsidP="00481117">
      <w:pPr>
        <w:autoSpaceDE w:val="0"/>
        <w:jc w:val="right"/>
        <w:rPr>
          <w:rFonts w:cs="Calibri"/>
          <w:sz w:val="24"/>
          <w:szCs w:val="24"/>
        </w:rPr>
      </w:pPr>
      <w:r>
        <w:rPr>
          <w:rFonts w:cs="Calibri"/>
          <w:sz w:val="24"/>
          <w:szCs w:val="24"/>
        </w:rPr>
        <w:t>Песчановского сельского поселения</w:t>
      </w:r>
    </w:p>
    <w:p w:rsidR="00481117" w:rsidRDefault="00481117" w:rsidP="00481117">
      <w:pPr>
        <w:autoSpaceDE w:val="0"/>
        <w:jc w:val="right"/>
        <w:rPr>
          <w:rFonts w:cs="Calibri"/>
          <w:sz w:val="24"/>
          <w:szCs w:val="24"/>
        </w:rPr>
      </w:pPr>
      <w:r w:rsidRPr="00DC7C0C">
        <w:rPr>
          <w:rFonts w:cs="Calibri"/>
          <w:sz w:val="24"/>
          <w:szCs w:val="24"/>
        </w:rPr>
        <w:t xml:space="preserve">№ </w:t>
      </w:r>
      <w:r w:rsidR="00452FD9">
        <w:rPr>
          <w:rFonts w:cs="Calibri"/>
          <w:sz w:val="24"/>
          <w:szCs w:val="24"/>
        </w:rPr>
        <w:t>9</w:t>
      </w:r>
      <w:r>
        <w:rPr>
          <w:rFonts w:cs="Calibri"/>
          <w:sz w:val="24"/>
          <w:szCs w:val="24"/>
        </w:rPr>
        <w:t xml:space="preserve"> </w:t>
      </w:r>
      <w:r w:rsidRPr="00DC7C0C">
        <w:rPr>
          <w:rFonts w:cs="Calibri"/>
          <w:sz w:val="24"/>
          <w:szCs w:val="24"/>
        </w:rPr>
        <w:t xml:space="preserve">   от  «</w:t>
      </w:r>
      <w:r>
        <w:rPr>
          <w:rFonts w:cs="Calibri"/>
          <w:sz w:val="24"/>
          <w:szCs w:val="24"/>
        </w:rPr>
        <w:t>19</w:t>
      </w:r>
      <w:r w:rsidRPr="00DC7C0C">
        <w:rPr>
          <w:rFonts w:cs="Calibri"/>
          <w:sz w:val="24"/>
          <w:szCs w:val="24"/>
        </w:rPr>
        <w:t xml:space="preserve">» </w:t>
      </w:r>
      <w:r>
        <w:rPr>
          <w:rFonts w:cs="Calibri"/>
          <w:sz w:val="24"/>
          <w:szCs w:val="24"/>
        </w:rPr>
        <w:t>февраля</w:t>
      </w:r>
      <w:r w:rsidRPr="00DC7C0C">
        <w:rPr>
          <w:rFonts w:cs="Calibri"/>
          <w:sz w:val="24"/>
          <w:szCs w:val="24"/>
        </w:rPr>
        <w:t xml:space="preserve">  </w:t>
      </w:r>
      <w:r>
        <w:rPr>
          <w:rFonts w:cs="Calibri"/>
          <w:sz w:val="24"/>
          <w:szCs w:val="24"/>
        </w:rPr>
        <w:t>2020</w:t>
      </w:r>
      <w:r w:rsidRPr="00DC7C0C">
        <w:rPr>
          <w:rFonts w:cs="Calibri"/>
          <w:sz w:val="24"/>
          <w:szCs w:val="24"/>
        </w:rPr>
        <w:t xml:space="preserve"> г.  </w:t>
      </w:r>
    </w:p>
    <w:p w:rsidR="00481117" w:rsidRDefault="00481117" w:rsidP="00481117">
      <w:pPr>
        <w:autoSpaceDE w:val="0"/>
        <w:jc w:val="right"/>
        <w:rPr>
          <w:rFonts w:cs="Calibri"/>
          <w:sz w:val="24"/>
          <w:szCs w:val="24"/>
        </w:rPr>
      </w:pPr>
    </w:p>
    <w:p w:rsidR="00481117" w:rsidRPr="00DC7C0C" w:rsidRDefault="00481117" w:rsidP="00481117">
      <w:pPr>
        <w:autoSpaceDE w:val="0"/>
        <w:jc w:val="right"/>
        <w:rPr>
          <w:rFonts w:cs="Calibri"/>
          <w:sz w:val="24"/>
          <w:szCs w:val="24"/>
        </w:rPr>
      </w:pPr>
      <w:r w:rsidRPr="00DC7C0C">
        <w:rPr>
          <w:rFonts w:cs="Calibri"/>
          <w:sz w:val="24"/>
          <w:szCs w:val="24"/>
        </w:rPr>
        <w:t xml:space="preserve">                      </w:t>
      </w:r>
    </w:p>
    <w:p w:rsidR="00481117" w:rsidRDefault="00481117" w:rsidP="00481117">
      <w:pPr>
        <w:autoSpaceDE w:val="0"/>
        <w:jc w:val="center"/>
        <w:rPr>
          <w:b/>
          <w:bCs/>
          <w:sz w:val="24"/>
          <w:szCs w:val="24"/>
        </w:rPr>
      </w:pPr>
      <w:r w:rsidRPr="003A7436">
        <w:rPr>
          <w:b/>
          <w:sz w:val="24"/>
          <w:szCs w:val="24"/>
        </w:rPr>
        <w:t xml:space="preserve">Положение об оплате труда работников МКУ </w:t>
      </w:r>
      <w:r w:rsidRPr="003A7436">
        <w:rPr>
          <w:b/>
          <w:bCs/>
          <w:sz w:val="24"/>
          <w:szCs w:val="24"/>
        </w:rPr>
        <w:t>«</w:t>
      </w:r>
      <w:r>
        <w:rPr>
          <w:b/>
          <w:bCs/>
          <w:sz w:val="24"/>
          <w:szCs w:val="24"/>
        </w:rPr>
        <w:t>Благоустройство и досуговое обслуживание» Песчановского сельского поселения Серафимовичского муниципального района Волгоградской области</w:t>
      </w:r>
    </w:p>
    <w:p w:rsidR="00481117" w:rsidRDefault="00481117" w:rsidP="00481117">
      <w:pPr>
        <w:autoSpaceDE w:val="0"/>
        <w:jc w:val="center"/>
        <w:rPr>
          <w:b/>
          <w:bCs/>
          <w:sz w:val="24"/>
          <w:szCs w:val="24"/>
        </w:rPr>
      </w:pPr>
    </w:p>
    <w:p w:rsidR="00481117" w:rsidRDefault="00481117" w:rsidP="00481117">
      <w:pPr>
        <w:autoSpaceDE w:val="0"/>
        <w:jc w:val="center"/>
        <w:rPr>
          <w:rFonts w:cs="Calibri"/>
          <w:sz w:val="24"/>
          <w:szCs w:val="24"/>
        </w:rPr>
      </w:pPr>
    </w:p>
    <w:p w:rsidR="00481117" w:rsidRDefault="00481117" w:rsidP="00481117">
      <w:pPr>
        <w:autoSpaceDE w:val="0"/>
        <w:jc w:val="center"/>
        <w:rPr>
          <w:rFonts w:cs="Calibri"/>
          <w:sz w:val="24"/>
          <w:szCs w:val="24"/>
        </w:rPr>
      </w:pPr>
      <w:r>
        <w:rPr>
          <w:rFonts w:cs="Calibri"/>
          <w:sz w:val="24"/>
          <w:szCs w:val="24"/>
        </w:rPr>
        <w:t>1. Общие положения</w:t>
      </w:r>
    </w:p>
    <w:p w:rsidR="00481117" w:rsidRDefault="00481117" w:rsidP="00481117">
      <w:pPr>
        <w:autoSpaceDE w:val="0"/>
        <w:jc w:val="center"/>
        <w:rPr>
          <w:rFonts w:cs="Calibri"/>
          <w:sz w:val="24"/>
          <w:szCs w:val="24"/>
        </w:rPr>
      </w:pPr>
    </w:p>
    <w:p w:rsidR="00481117" w:rsidRDefault="00481117" w:rsidP="00481117">
      <w:pPr>
        <w:autoSpaceDE w:val="0"/>
        <w:ind w:firstLine="540"/>
        <w:jc w:val="both"/>
        <w:rPr>
          <w:rFonts w:cs="Calibri"/>
          <w:sz w:val="24"/>
          <w:szCs w:val="24"/>
        </w:rPr>
      </w:pPr>
      <w:r>
        <w:rPr>
          <w:rFonts w:cs="Calibri"/>
          <w:sz w:val="24"/>
          <w:szCs w:val="24"/>
        </w:rPr>
        <w:t xml:space="preserve">1.1. Настоящее Положение разработано в соответствии с действующим законодательством Российской Федерации, регулирующим вопросы оплаты труда, </w:t>
      </w:r>
      <w:r w:rsidRPr="00F36F63">
        <w:rPr>
          <w:sz w:val="24"/>
          <w:szCs w:val="24"/>
        </w:rPr>
        <w:t>нормативными правовыми актами Волгоградской области</w:t>
      </w:r>
      <w:r>
        <w:rPr>
          <w:sz w:val="24"/>
          <w:szCs w:val="24"/>
        </w:rPr>
        <w:t>.</w:t>
      </w:r>
    </w:p>
    <w:p w:rsidR="00481117" w:rsidRDefault="00481117" w:rsidP="00481117">
      <w:pPr>
        <w:autoSpaceDE w:val="0"/>
        <w:ind w:firstLine="540"/>
        <w:jc w:val="both"/>
        <w:rPr>
          <w:rFonts w:cs="Calibri"/>
          <w:sz w:val="24"/>
          <w:szCs w:val="24"/>
        </w:rPr>
      </w:pPr>
      <w:r>
        <w:rPr>
          <w:rFonts w:cs="Calibri"/>
          <w:sz w:val="24"/>
          <w:szCs w:val="24"/>
        </w:rPr>
        <w:t>1.2. Настоящее Положение предусматривает единые принципы оплаты труда работников</w:t>
      </w:r>
      <w:r w:rsidRPr="00B01651">
        <w:rPr>
          <w:rFonts w:cs="Calibri"/>
          <w:sz w:val="24"/>
          <w:szCs w:val="24"/>
        </w:rPr>
        <w:t xml:space="preserve"> </w:t>
      </w:r>
      <w:r>
        <w:rPr>
          <w:rFonts w:cs="Calibri"/>
          <w:sz w:val="24"/>
          <w:szCs w:val="24"/>
        </w:rPr>
        <w:t>МКУ « Благоустройство», подведомственных администрации Песчановского сельского поселения, (далее именуется - Учреждение) и включает в себя:</w:t>
      </w:r>
    </w:p>
    <w:p w:rsidR="00481117" w:rsidRPr="00095531" w:rsidRDefault="00481117" w:rsidP="00481117">
      <w:pPr>
        <w:autoSpaceDE w:val="0"/>
        <w:ind w:left="360"/>
        <w:rPr>
          <w:sz w:val="24"/>
          <w:szCs w:val="24"/>
        </w:rPr>
      </w:pPr>
      <w:r>
        <w:rPr>
          <w:sz w:val="24"/>
          <w:szCs w:val="24"/>
        </w:rPr>
        <w:t xml:space="preserve">- </w:t>
      </w:r>
      <w:r w:rsidRPr="00095531">
        <w:rPr>
          <w:sz w:val="24"/>
          <w:szCs w:val="24"/>
        </w:rPr>
        <w:t>основные условия оплаты труда работников Учреждения;</w:t>
      </w:r>
    </w:p>
    <w:p w:rsidR="00481117" w:rsidRPr="00095531" w:rsidRDefault="00481117" w:rsidP="00481117">
      <w:pPr>
        <w:suppressAutoHyphens w:val="0"/>
        <w:ind w:left="360"/>
        <w:rPr>
          <w:sz w:val="24"/>
          <w:szCs w:val="24"/>
          <w:lang w:eastAsia="ru-RU"/>
        </w:rPr>
      </w:pPr>
      <w:r>
        <w:rPr>
          <w:sz w:val="24"/>
          <w:szCs w:val="24"/>
          <w:lang w:eastAsia="ru-RU"/>
        </w:rPr>
        <w:t xml:space="preserve">- </w:t>
      </w:r>
      <w:r w:rsidRPr="00095531">
        <w:rPr>
          <w:sz w:val="24"/>
          <w:szCs w:val="24"/>
          <w:lang w:eastAsia="ru-RU"/>
        </w:rPr>
        <w:t>порядок и условия установления выплат компенсационного характера;</w:t>
      </w:r>
    </w:p>
    <w:p w:rsidR="00481117" w:rsidRPr="00095531" w:rsidRDefault="00481117" w:rsidP="00481117">
      <w:pPr>
        <w:suppressAutoHyphens w:val="0"/>
        <w:ind w:left="360"/>
        <w:rPr>
          <w:sz w:val="24"/>
          <w:szCs w:val="24"/>
          <w:lang w:eastAsia="ru-RU"/>
        </w:rPr>
      </w:pPr>
      <w:r w:rsidRPr="00095531">
        <w:rPr>
          <w:sz w:val="24"/>
          <w:szCs w:val="24"/>
          <w:lang w:eastAsia="ru-RU"/>
        </w:rPr>
        <w:t xml:space="preserve">- </w:t>
      </w:r>
      <w:r w:rsidRPr="00BD5CD8">
        <w:rPr>
          <w:sz w:val="24"/>
          <w:szCs w:val="24"/>
          <w:lang w:eastAsia="ru-RU"/>
        </w:rPr>
        <w:t>порядок и условия установления выплат стимулирующего характера;</w:t>
      </w:r>
    </w:p>
    <w:p w:rsidR="00481117" w:rsidRPr="00095531" w:rsidRDefault="00481117" w:rsidP="00481117">
      <w:pPr>
        <w:suppressAutoHyphens w:val="0"/>
        <w:ind w:left="360"/>
        <w:rPr>
          <w:sz w:val="24"/>
          <w:szCs w:val="24"/>
          <w:lang w:eastAsia="ru-RU"/>
        </w:rPr>
      </w:pPr>
      <w:r w:rsidRPr="00095531">
        <w:rPr>
          <w:sz w:val="24"/>
          <w:szCs w:val="24"/>
          <w:lang w:eastAsia="ru-RU"/>
        </w:rPr>
        <w:t>- условия оплаты труда руководителя учреждения</w:t>
      </w:r>
      <w:r>
        <w:rPr>
          <w:sz w:val="24"/>
          <w:szCs w:val="24"/>
          <w:lang w:eastAsia="ru-RU"/>
        </w:rPr>
        <w:t xml:space="preserve"> и бухгалтера</w:t>
      </w:r>
      <w:r w:rsidRPr="00095531">
        <w:rPr>
          <w:sz w:val="24"/>
          <w:szCs w:val="24"/>
          <w:lang w:eastAsia="ru-RU"/>
        </w:rPr>
        <w:t>;</w:t>
      </w:r>
    </w:p>
    <w:p w:rsidR="00481117" w:rsidRDefault="00481117" w:rsidP="00481117">
      <w:pPr>
        <w:suppressAutoHyphens w:val="0"/>
        <w:ind w:left="360"/>
        <w:rPr>
          <w:sz w:val="24"/>
          <w:szCs w:val="24"/>
          <w:lang w:eastAsia="ru-RU"/>
        </w:rPr>
      </w:pPr>
      <w:r w:rsidRPr="00095531">
        <w:rPr>
          <w:sz w:val="24"/>
          <w:szCs w:val="24"/>
          <w:lang w:eastAsia="ru-RU"/>
        </w:rPr>
        <w:t>- предоставление ежегодных оплачиваемых отпусков.</w:t>
      </w:r>
    </w:p>
    <w:p w:rsidR="00481117" w:rsidRPr="00095531" w:rsidRDefault="00481117" w:rsidP="00481117">
      <w:pPr>
        <w:suppressAutoHyphens w:val="0"/>
        <w:autoSpaceDE w:val="0"/>
        <w:autoSpaceDN w:val="0"/>
        <w:adjustRightInd w:val="0"/>
        <w:ind w:firstLine="540"/>
        <w:jc w:val="both"/>
        <w:rPr>
          <w:sz w:val="24"/>
          <w:szCs w:val="24"/>
          <w:lang w:eastAsia="ru-RU"/>
        </w:rPr>
      </w:pPr>
      <w:r w:rsidRPr="00095531">
        <w:rPr>
          <w:sz w:val="24"/>
          <w:szCs w:val="24"/>
          <w:lang w:eastAsia="ru-RU"/>
        </w:rPr>
        <w:t xml:space="preserve">1.3. Размер месячного фонда заработной платы работников Учреждения определяется исходя из должностных окладов по занимаемым должностям, выплат компенсационного и стимулирующего характера и других доплат и надбавок, предусмотренных законодательством Российской Федерации, законодательством Волгоградской области, нормативно-правовыми актами администрации </w:t>
      </w:r>
      <w:r>
        <w:rPr>
          <w:sz w:val="24"/>
          <w:szCs w:val="24"/>
          <w:lang w:eastAsia="ru-RU"/>
        </w:rPr>
        <w:t>Песчановского сельского поселения</w:t>
      </w:r>
      <w:r w:rsidRPr="00095531">
        <w:rPr>
          <w:sz w:val="24"/>
          <w:szCs w:val="24"/>
          <w:lang w:eastAsia="ru-RU"/>
        </w:rPr>
        <w:t xml:space="preserve"> и настоящим Положением.</w:t>
      </w:r>
    </w:p>
    <w:p w:rsidR="00481117" w:rsidRPr="00095531" w:rsidRDefault="00481117" w:rsidP="00481117">
      <w:pPr>
        <w:suppressAutoHyphens w:val="0"/>
        <w:autoSpaceDE w:val="0"/>
        <w:autoSpaceDN w:val="0"/>
        <w:adjustRightInd w:val="0"/>
        <w:ind w:firstLine="540"/>
        <w:jc w:val="both"/>
        <w:rPr>
          <w:sz w:val="24"/>
          <w:szCs w:val="24"/>
          <w:lang w:eastAsia="ru-RU"/>
        </w:rPr>
      </w:pPr>
      <w:r w:rsidRPr="00095531">
        <w:rPr>
          <w:sz w:val="24"/>
          <w:szCs w:val="24"/>
          <w:lang w:eastAsia="ru-RU"/>
        </w:rPr>
        <w:t>1.4. Оплата труда работников  Учреждения в текущем финансовом году осуществляется в пределах фонда оплаты труда.</w:t>
      </w:r>
    </w:p>
    <w:p w:rsidR="00481117" w:rsidRDefault="00481117" w:rsidP="00481117">
      <w:pPr>
        <w:autoSpaceDE w:val="0"/>
        <w:ind w:firstLine="540"/>
        <w:jc w:val="both"/>
        <w:rPr>
          <w:rFonts w:cs="Calibri"/>
          <w:sz w:val="24"/>
          <w:szCs w:val="24"/>
        </w:rPr>
      </w:pPr>
      <w:r>
        <w:rPr>
          <w:rFonts w:cs="Calibri"/>
          <w:sz w:val="24"/>
          <w:szCs w:val="24"/>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или на других условиях, определенных трудовым договором, в зависимости от выполненного ими объема работ.</w:t>
      </w:r>
    </w:p>
    <w:p w:rsidR="00481117" w:rsidRDefault="00481117" w:rsidP="00481117">
      <w:pPr>
        <w:autoSpaceDE w:val="0"/>
        <w:ind w:firstLine="540"/>
        <w:jc w:val="both"/>
        <w:rPr>
          <w:rFonts w:cs="Calibri"/>
          <w:sz w:val="24"/>
          <w:szCs w:val="24"/>
        </w:rPr>
      </w:pPr>
      <w:r>
        <w:rPr>
          <w:rFonts w:cs="Calibri"/>
          <w:sz w:val="24"/>
          <w:szCs w:val="24"/>
        </w:rPr>
        <w:t>1.6.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481117" w:rsidRDefault="00481117" w:rsidP="00481117">
      <w:pPr>
        <w:autoSpaceDE w:val="0"/>
        <w:ind w:firstLine="540"/>
        <w:jc w:val="both"/>
        <w:rPr>
          <w:rFonts w:cs="Calibri"/>
          <w:sz w:val="24"/>
          <w:szCs w:val="24"/>
        </w:rPr>
      </w:pPr>
      <w:r>
        <w:rPr>
          <w:rFonts w:cs="Calibri"/>
          <w:sz w:val="24"/>
          <w:szCs w:val="24"/>
        </w:rPr>
        <w:t>1.7. По отдельным профессиям, должностям с учетом требований законодательства и настоящего Положения по согласованию с представительным органом работников учреждением могут устанавливаться часовые ставки заработной платы работников.</w:t>
      </w:r>
    </w:p>
    <w:p w:rsidR="00481117" w:rsidRPr="00145B9B" w:rsidRDefault="00481117" w:rsidP="00481117">
      <w:pPr>
        <w:autoSpaceDE w:val="0"/>
        <w:autoSpaceDN w:val="0"/>
        <w:adjustRightInd w:val="0"/>
        <w:ind w:firstLine="540"/>
        <w:jc w:val="both"/>
        <w:rPr>
          <w:sz w:val="24"/>
          <w:szCs w:val="24"/>
          <w:lang w:eastAsia="ru-RU"/>
        </w:rPr>
      </w:pPr>
      <w:r>
        <w:rPr>
          <w:rFonts w:cs="Calibri"/>
          <w:sz w:val="24"/>
          <w:szCs w:val="24"/>
        </w:rPr>
        <w:t>1.8.</w:t>
      </w:r>
      <w:r w:rsidRPr="00145B9B">
        <w:rPr>
          <w:sz w:val="28"/>
          <w:szCs w:val="28"/>
          <w:lang w:eastAsia="ru-RU"/>
        </w:rPr>
        <w:t xml:space="preserve"> </w:t>
      </w:r>
      <w:r w:rsidRPr="00145B9B">
        <w:rPr>
          <w:sz w:val="24"/>
          <w:szCs w:val="24"/>
          <w:lang w:eastAsia="ru-RU"/>
        </w:rPr>
        <w:t xml:space="preserve">Индексация заработной платы работников учреждений осуществляется в соответствии с нормативным правовым актом Администрации </w:t>
      </w:r>
      <w:r>
        <w:rPr>
          <w:sz w:val="24"/>
          <w:szCs w:val="24"/>
          <w:lang w:eastAsia="ru-RU"/>
        </w:rPr>
        <w:t>Песчановского сельского поселения</w:t>
      </w:r>
      <w:r w:rsidRPr="00145B9B">
        <w:rPr>
          <w:sz w:val="24"/>
          <w:szCs w:val="24"/>
          <w:lang w:eastAsia="ru-RU"/>
        </w:rPr>
        <w:t xml:space="preserve"> в пределах средств, утвержденных бюджетом </w:t>
      </w:r>
      <w:r>
        <w:rPr>
          <w:sz w:val="24"/>
          <w:szCs w:val="24"/>
          <w:lang w:eastAsia="ru-RU"/>
        </w:rPr>
        <w:t xml:space="preserve">Песчановского сельского поселения </w:t>
      </w:r>
      <w:r w:rsidRPr="00145B9B">
        <w:rPr>
          <w:sz w:val="24"/>
          <w:szCs w:val="24"/>
          <w:lang w:eastAsia="ru-RU"/>
        </w:rPr>
        <w:t xml:space="preserve">. </w:t>
      </w:r>
    </w:p>
    <w:p w:rsidR="00481117" w:rsidRDefault="00481117" w:rsidP="00481117">
      <w:pPr>
        <w:suppressAutoHyphens w:val="0"/>
        <w:ind w:firstLine="540"/>
        <w:jc w:val="both"/>
        <w:rPr>
          <w:rFonts w:cs="Calibri"/>
          <w:sz w:val="24"/>
          <w:szCs w:val="24"/>
        </w:rPr>
      </w:pPr>
      <w:r w:rsidRPr="00145B9B">
        <w:rPr>
          <w:sz w:val="24"/>
          <w:szCs w:val="24"/>
          <w:lang w:eastAsia="ru-RU"/>
        </w:rPr>
        <w:t xml:space="preserve">1.9.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минимального </w:t>
      </w:r>
      <w:proofErr w:type="gramStart"/>
      <w:r w:rsidRPr="00145B9B">
        <w:rPr>
          <w:sz w:val="24"/>
          <w:szCs w:val="24"/>
          <w:lang w:eastAsia="ru-RU"/>
        </w:rPr>
        <w:t>размера оплаты труда</w:t>
      </w:r>
      <w:proofErr w:type="gramEnd"/>
      <w:r w:rsidRPr="00145B9B">
        <w:rPr>
          <w:sz w:val="24"/>
          <w:szCs w:val="24"/>
          <w:lang w:eastAsia="ru-RU"/>
        </w:rPr>
        <w:t>, установленного федеральным законодательством.</w:t>
      </w:r>
    </w:p>
    <w:p w:rsidR="00481117" w:rsidRDefault="00481117" w:rsidP="00481117">
      <w:pPr>
        <w:autoSpaceDE w:val="0"/>
        <w:ind w:firstLine="540"/>
        <w:jc w:val="both"/>
        <w:rPr>
          <w:rFonts w:cs="Calibri"/>
          <w:sz w:val="24"/>
          <w:szCs w:val="24"/>
        </w:rPr>
      </w:pPr>
      <w:r>
        <w:rPr>
          <w:rFonts w:cs="Calibri"/>
          <w:sz w:val="24"/>
          <w:szCs w:val="24"/>
        </w:rPr>
        <w:t>1.10. Заработная плата работников учреждения предельными размерами не ограничивается.</w:t>
      </w:r>
    </w:p>
    <w:p w:rsidR="00481117" w:rsidRDefault="00481117" w:rsidP="00481117">
      <w:pPr>
        <w:autoSpaceDE w:val="0"/>
        <w:ind w:firstLine="540"/>
        <w:jc w:val="both"/>
        <w:rPr>
          <w:rFonts w:cs="Calibri"/>
          <w:sz w:val="24"/>
          <w:szCs w:val="24"/>
        </w:rPr>
      </w:pPr>
    </w:p>
    <w:p w:rsidR="00481117" w:rsidRPr="00145B9B" w:rsidRDefault="00481117" w:rsidP="00481117">
      <w:pPr>
        <w:suppressAutoHyphens w:val="0"/>
        <w:autoSpaceDE w:val="0"/>
        <w:autoSpaceDN w:val="0"/>
        <w:adjustRightInd w:val="0"/>
        <w:jc w:val="both"/>
        <w:rPr>
          <w:sz w:val="24"/>
          <w:szCs w:val="24"/>
          <w:lang w:eastAsia="ru-RU"/>
        </w:rPr>
      </w:pPr>
      <w:r w:rsidRPr="00145B9B">
        <w:rPr>
          <w:sz w:val="24"/>
          <w:szCs w:val="24"/>
          <w:lang w:eastAsia="ru-RU"/>
        </w:rPr>
        <w:t xml:space="preserve">1.11. Средства от сложившейся экономии по фонду оплаты труда   Учреждения могут направляться Учреждением на выплаты </w:t>
      </w:r>
      <w:r w:rsidRPr="00BD5CD8">
        <w:rPr>
          <w:sz w:val="24"/>
          <w:szCs w:val="24"/>
          <w:lang w:eastAsia="ru-RU"/>
        </w:rPr>
        <w:t>стимулирующего</w:t>
      </w:r>
      <w:r w:rsidRPr="00145B9B">
        <w:rPr>
          <w:sz w:val="24"/>
          <w:szCs w:val="24"/>
          <w:lang w:eastAsia="ru-RU"/>
        </w:rPr>
        <w:t xml:space="preserve"> характера работникам </w:t>
      </w:r>
      <w:r w:rsidRPr="00145B9B">
        <w:rPr>
          <w:sz w:val="24"/>
          <w:szCs w:val="24"/>
          <w:lang w:eastAsia="ru-RU"/>
        </w:rPr>
        <w:lastRenderedPageBreak/>
        <w:t>Учреждения, при этом общие размеры выплат не могут превышать предельные значения, установленные настоящим Положением.</w:t>
      </w:r>
    </w:p>
    <w:p w:rsidR="00481117" w:rsidRDefault="00481117" w:rsidP="00481117">
      <w:pPr>
        <w:autoSpaceDE w:val="0"/>
        <w:ind w:firstLine="540"/>
        <w:jc w:val="both"/>
        <w:rPr>
          <w:rFonts w:cs="Calibri"/>
          <w:sz w:val="24"/>
          <w:szCs w:val="24"/>
        </w:rPr>
      </w:pPr>
      <w:r>
        <w:rPr>
          <w:rFonts w:cs="Calibri"/>
          <w:sz w:val="24"/>
          <w:szCs w:val="24"/>
        </w:rPr>
        <w:t>1.12. Условия оплаты труда, в том числе размеры базовых (минимальных) окладов (ставок, должностных окладов), повышающего коэффициента, выплат компенсационного и стимулирующего характера устанавливаются трудовым договором, заключенным в соответствии с трудовым законодательством, коллективным договором, локальными нормативными актами учреждения, иными нормативными правовыми актами, содержащими нормы трудового права и настоящим Положением.</w:t>
      </w:r>
    </w:p>
    <w:p w:rsidR="00481117" w:rsidRPr="00145B9B" w:rsidRDefault="00481117" w:rsidP="00481117">
      <w:pPr>
        <w:widowControl w:val="0"/>
        <w:shd w:val="clear" w:color="auto" w:fill="FFFFFF"/>
        <w:tabs>
          <w:tab w:val="left" w:pos="806"/>
        </w:tabs>
        <w:suppressAutoHyphens w:val="0"/>
        <w:autoSpaceDE w:val="0"/>
        <w:autoSpaceDN w:val="0"/>
        <w:adjustRightInd w:val="0"/>
        <w:ind w:firstLine="540"/>
        <w:jc w:val="both"/>
        <w:rPr>
          <w:strike/>
          <w:sz w:val="24"/>
          <w:szCs w:val="24"/>
          <w:lang w:eastAsia="ru-RU"/>
        </w:rPr>
      </w:pPr>
      <w:r w:rsidRPr="00145B9B">
        <w:rPr>
          <w:sz w:val="24"/>
          <w:szCs w:val="24"/>
          <w:lang w:eastAsia="ru-RU"/>
        </w:rPr>
        <w:t xml:space="preserve">1.13. Учреждение в соответствии с установленной системой оплаты труда с учетом настоящего Положения, действующего, в </w:t>
      </w:r>
      <w:proofErr w:type="gramStart"/>
      <w:r w:rsidRPr="00145B9B">
        <w:rPr>
          <w:sz w:val="24"/>
          <w:szCs w:val="24"/>
          <w:lang w:eastAsia="ru-RU"/>
        </w:rPr>
        <w:t>пределах</w:t>
      </w:r>
      <w:proofErr w:type="gramEnd"/>
      <w:r w:rsidRPr="00145B9B">
        <w:rPr>
          <w:sz w:val="24"/>
          <w:szCs w:val="24"/>
          <w:lang w:eastAsia="ru-RU"/>
        </w:rPr>
        <w:t xml:space="preserve"> имеющихся у него средств на оплату труда, самостоятельно определяет (устанавливает) размеры окладов (должностных окладов), а также размеры выплат компенсационного и стимулирующего характера. </w:t>
      </w:r>
    </w:p>
    <w:p w:rsidR="00481117" w:rsidRPr="00811D8B" w:rsidRDefault="00481117" w:rsidP="00481117">
      <w:pPr>
        <w:numPr>
          <w:ilvl w:val="1"/>
          <w:numId w:val="3"/>
        </w:numPr>
        <w:autoSpaceDE w:val="0"/>
        <w:jc w:val="both"/>
        <w:rPr>
          <w:rFonts w:cs="Calibri"/>
          <w:sz w:val="24"/>
          <w:szCs w:val="24"/>
        </w:rPr>
      </w:pPr>
      <w:r w:rsidRPr="00811D8B">
        <w:rPr>
          <w:rFonts w:cs="Calibri"/>
          <w:sz w:val="24"/>
          <w:szCs w:val="24"/>
        </w:rPr>
        <w:t>Руководителю и специалистам, работающим в сельской местности, устанавливается ежемесячный повышающий коэффициент к должностному окладу в размере 25 процентов. Применение указанного коэффициента не образует новый оклад и не учитывается при начислении выплат компенсационного и стимулирующего характера.</w:t>
      </w:r>
    </w:p>
    <w:p w:rsidR="00481117" w:rsidRPr="00772C17" w:rsidRDefault="00481117" w:rsidP="00481117">
      <w:pPr>
        <w:widowControl w:val="0"/>
        <w:tabs>
          <w:tab w:val="left" w:pos="0"/>
        </w:tabs>
        <w:autoSpaceDE w:val="0"/>
        <w:autoSpaceDN w:val="0"/>
        <w:adjustRightInd w:val="0"/>
        <w:jc w:val="both"/>
        <w:rPr>
          <w:sz w:val="24"/>
          <w:szCs w:val="24"/>
        </w:rPr>
      </w:pPr>
      <w:r>
        <w:rPr>
          <w:sz w:val="24"/>
          <w:szCs w:val="24"/>
        </w:rPr>
        <w:t>1.15</w:t>
      </w:r>
      <w:r w:rsidRPr="00772C17">
        <w:rPr>
          <w:sz w:val="24"/>
          <w:szCs w:val="24"/>
        </w:rPr>
        <w:t xml:space="preserve">. Настоящее Положение вступает в силу со дня его утверждения и распространяет  свое действие на </w:t>
      </w:r>
      <w:r>
        <w:rPr>
          <w:sz w:val="24"/>
          <w:szCs w:val="24"/>
        </w:rPr>
        <w:t>отношения, возникшие с 20 февраля 2020</w:t>
      </w:r>
      <w:r w:rsidRPr="00772C17">
        <w:rPr>
          <w:sz w:val="24"/>
          <w:szCs w:val="24"/>
        </w:rPr>
        <w:t>г.</w:t>
      </w:r>
    </w:p>
    <w:p w:rsidR="00481117" w:rsidRPr="00772C17" w:rsidRDefault="00481117" w:rsidP="00481117">
      <w:pPr>
        <w:widowControl w:val="0"/>
        <w:tabs>
          <w:tab w:val="left" w:pos="0"/>
        </w:tabs>
        <w:autoSpaceDE w:val="0"/>
        <w:autoSpaceDN w:val="0"/>
        <w:adjustRightInd w:val="0"/>
        <w:jc w:val="both"/>
        <w:rPr>
          <w:color w:val="000000"/>
          <w:sz w:val="24"/>
          <w:szCs w:val="24"/>
          <w:lang w:eastAsia="ru-RU"/>
        </w:rPr>
      </w:pPr>
      <w:r>
        <w:rPr>
          <w:sz w:val="24"/>
          <w:szCs w:val="24"/>
        </w:rPr>
        <w:t xml:space="preserve"> 1.16</w:t>
      </w:r>
      <w:r w:rsidRPr="00772C17">
        <w:rPr>
          <w:sz w:val="24"/>
          <w:szCs w:val="24"/>
        </w:rPr>
        <w:t>. Срок данного Положения не ограничен. Положение действует до принятия нового.</w:t>
      </w:r>
    </w:p>
    <w:p w:rsidR="00481117" w:rsidRPr="00145B9B" w:rsidRDefault="00481117" w:rsidP="00481117">
      <w:pPr>
        <w:autoSpaceDE w:val="0"/>
        <w:jc w:val="both"/>
        <w:rPr>
          <w:rFonts w:cs="Calibri"/>
          <w:sz w:val="24"/>
          <w:szCs w:val="24"/>
        </w:rPr>
      </w:pPr>
    </w:p>
    <w:p w:rsidR="00481117" w:rsidRPr="00145B9B" w:rsidRDefault="00481117" w:rsidP="00481117">
      <w:pPr>
        <w:autoSpaceDE w:val="0"/>
        <w:ind w:firstLine="540"/>
        <w:jc w:val="both"/>
        <w:rPr>
          <w:rFonts w:cs="Calibri"/>
          <w:color w:val="FF0000"/>
          <w:sz w:val="24"/>
          <w:szCs w:val="24"/>
        </w:rPr>
      </w:pPr>
    </w:p>
    <w:p w:rsidR="00481117" w:rsidRDefault="00481117" w:rsidP="00481117">
      <w:pPr>
        <w:autoSpaceDE w:val="0"/>
        <w:jc w:val="center"/>
        <w:rPr>
          <w:rFonts w:cs="Calibri"/>
          <w:sz w:val="24"/>
          <w:szCs w:val="24"/>
        </w:rPr>
      </w:pPr>
    </w:p>
    <w:p w:rsidR="00481117" w:rsidRPr="00145B9B" w:rsidRDefault="00481117" w:rsidP="00481117">
      <w:pPr>
        <w:autoSpaceDE w:val="0"/>
        <w:jc w:val="center"/>
        <w:rPr>
          <w:sz w:val="24"/>
          <w:szCs w:val="24"/>
        </w:rPr>
      </w:pPr>
      <w:r>
        <w:rPr>
          <w:rFonts w:cs="Calibri"/>
          <w:sz w:val="24"/>
          <w:szCs w:val="24"/>
        </w:rPr>
        <w:t xml:space="preserve"> </w:t>
      </w:r>
      <w:r w:rsidRPr="00145B9B">
        <w:rPr>
          <w:b/>
          <w:sz w:val="24"/>
          <w:szCs w:val="24"/>
        </w:rPr>
        <w:t>2. Основные условия оплаты труда работников учрежден</w:t>
      </w:r>
      <w:r>
        <w:rPr>
          <w:b/>
          <w:sz w:val="24"/>
          <w:szCs w:val="24"/>
        </w:rPr>
        <w:t>ия</w:t>
      </w:r>
    </w:p>
    <w:p w:rsidR="00481117" w:rsidRDefault="00481117" w:rsidP="00481117">
      <w:pPr>
        <w:autoSpaceDE w:val="0"/>
        <w:ind w:firstLine="540"/>
        <w:jc w:val="both"/>
        <w:rPr>
          <w:rFonts w:cs="Calibri"/>
          <w:sz w:val="24"/>
          <w:szCs w:val="24"/>
        </w:rPr>
      </w:pPr>
    </w:p>
    <w:p w:rsidR="00481117" w:rsidRPr="00782335" w:rsidRDefault="00481117" w:rsidP="00481117">
      <w:pPr>
        <w:jc w:val="both"/>
        <w:rPr>
          <w:sz w:val="28"/>
          <w:szCs w:val="28"/>
          <w:lang w:eastAsia="ru-RU"/>
        </w:rPr>
      </w:pPr>
      <w:r>
        <w:rPr>
          <w:sz w:val="24"/>
          <w:szCs w:val="24"/>
          <w:lang w:eastAsia="ru-RU"/>
        </w:rPr>
        <w:t xml:space="preserve">        </w:t>
      </w:r>
      <w:r w:rsidRPr="00145B9B">
        <w:rPr>
          <w:sz w:val="24"/>
          <w:szCs w:val="24"/>
          <w:lang w:eastAsia="ru-RU"/>
        </w:rPr>
        <w:t xml:space="preserve">2.1. </w:t>
      </w:r>
      <w:r w:rsidRPr="00782335">
        <w:rPr>
          <w:sz w:val="24"/>
          <w:szCs w:val="24"/>
          <w:lang w:eastAsia="ru-RU"/>
        </w:rPr>
        <w:t>Размеры должностных окладов работников устанавливаются в соответствии с приложением № 1 к настоящему Положению.</w:t>
      </w:r>
    </w:p>
    <w:p w:rsidR="00481117" w:rsidRPr="00B84851" w:rsidRDefault="00481117" w:rsidP="00481117">
      <w:pPr>
        <w:widowControl w:val="0"/>
        <w:ind w:firstLine="540"/>
        <w:jc w:val="both"/>
        <w:rPr>
          <w:sz w:val="24"/>
          <w:szCs w:val="24"/>
          <w:lang w:eastAsia="ru-RU"/>
        </w:rPr>
      </w:pPr>
      <w:r>
        <w:rPr>
          <w:sz w:val="24"/>
          <w:szCs w:val="24"/>
          <w:lang w:eastAsia="ru-RU"/>
        </w:rPr>
        <w:t>2.2</w:t>
      </w:r>
      <w:r w:rsidRPr="00B84851">
        <w:rPr>
          <w:sz w:val="24"/>
          <w:szCs w:val="24"/>
          <w:lang w:eastAsia="ru-RU"/>
        </w:rPr>
        <w:t xml:space="preserve">. Конкретные размеры окладов (должностных окладов), ставок заработной платы работников </w:t>
      </w:r>
      <w:r>
        <w:rPr>
          <w:sz w:val="24"/>
          <w:szCs w:val="24"/>
          <w:lang w:eastAsia="ru-RU"/>
        </w:rPr>
        <w:t>учреждения</w:t>
      </w:r>
      <w:r w:rsidRPr="00B84851">
        <w:rPr>
          <w:sz w:val="24"/>
          <w:szCs w:val="24"/>
          <w:lang w:eastAsia="ru-RU"/>
        </w:rPr>
        <w:t xml:space="preserve"> [далее именуется - оклад (должностной оклад), ставка] устанавливаются руководителем учреждения с учетом:</w:t>
      </w:r>
    </w:p>
    <w:p w:rsidR="00481117" w:rsidRPr="00B84851" w:rsidRDefault="00481117" w:rsidP="00481117">
      <w:pPr>
        <w:widowControl w:val="0"/>
        <w:ind w:firstLine="540"/>
        <w:jc w:val="both"/>
        <w:rPr>
          <w:sz w:val="24"/>
          <w:szCs w:val="24"/>
          <w:lang w:eastAsia="ru-RU"/>
        </w:rPr>
      </w:pPr>
      <w:r w:rsidRPr="00B84851">
        <w:rPr>
          <w:sz w:val="24"/>
          <w:szCs w:val="24"/>
          <w:lang w:eastAsia="ru-RU"/>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481117" w:rsidRPr="00B84851" w:rsidRDefault="00481117" w:rsidP="00481117">
      <w:pPr>
        <w:widowControl w:val="0"/>
        <w:ind w:firstLine="540"/>
        <w:jc w:val="both"/>
        <w:rPr>
          <w:sz w:val="24"/>
          <w:szCs w:val="24"/>
          <w:lang w:eastAsia="ru-RU"/>
        </w:rPr>
      </w:pPr>
      <w:r>
        <w:rPr>
          <w:sz w:val="24"/>
          <w:szCs w:val="24"/>
          <w:lang w:eastAsia="ru-RU"/>
        </w:rPr>
        <w:t>2.3</w:t>
      </w:r>
      <w:r w:rsidRPr="00B84851">
        <w:rPr>
          <w:sz w:val="24"/>
          <w:szCs w:val="24"/>
          <w:lang w:eastAsia="ru-RU"/>
        </w:rPr>
        <w:t xml:space="preserve">. </w:t>
      </w:r>
      <w:proofErr w:type="gramStart"/>
      <w:r w:rsidRPr="00B84851">
        <w:rPr>
          <w:sz w:val="24"/>
          <w:szCs w:val="24"/>
          <w:lang w:eastAsia="ru-RU"/>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5" w:history="1">
        <w:r w:rsidRPr="00B84851">
          <w:rPr>
            <w:sz w:val="24"/>
            <w:szCs w:val="24"/>
            <w:u w:val="single"/>
            <w:lang w:eastAsia="ru-RU"/>
          </w:rPr>
          <w:t>Законом</w:t>
        </w:r>
      </w:hyperlink>
      <w:r w:rsidRPr="00B84851">
        <w:rPr>
          <w:sz w:val="24"/>
          <w:szCs w:val="24"/>
          <w:lang w:eastAsia="ru-RU"/>
        </w:rPr>
        <w:t xml:space="preserve"> Волгоградской области от 06 марта 2009 г. N 1862-ОД "Об оплате труда работников государственных учреждений Волгоградской</w:t>
      </w:r>
      <w:proofErr w:type="gramEnd"/>
      <w:r w:rsidRPr="00B84851">
        <w:rPr>
          <w:sz w:val="24"/>
          <w:szCs w:val="24"/>
          <w:lang w:eastAsia="ru-RU"/>
        </w:rPr>
        <w:t xml:space="preserve"> </w:t>
      </w:r>
      <w:proofErr w:type="gramStart"/>
      <w:r w:rsidRPr="00B84851">
        <w:rPr>
          <w:sz w:val="24"/>
          <w:szCs w:val="24"/>
          <w:lang w:eastAsia="ru-RU"/>
        </w:rPr>
        <w:t>области" (далее именуется - Закон N 1862-ОД), и не может превышать размера указанного минимального размера оклада (ставки) более чем в пять раз, если иное не предусмотрено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законами Волгоградской области, нормативными правовыми</w:t>
      </w:r>
      <w:proofErr w:type="gramEnd"/>
      <w:r w:rsidRPr="00B84851">
        <w:rPr>
          <w:sz w:val="24"/>
          <w:szCs w:val="24"/>
          <w:lang w:eastAsia="ru-RU"/>
        </w:rPr>
        <w:t xml:space="preserve"> актами Администрации </w:t>
      </w:r>
      <w:r>
        <w:rPr>
          <w:sz w:val="24"/>
          <w:szCs w:val="24"/>
          <w:lang w:eastAsia="ru-RU"/>
        </w:rPr>
        <w:t>Песчановского сельского поселения</w:t>
      </w:r>
      <w:r w:rsidRPr="00B84851">
        <w:rPr>
          <w:sz w:val="24"/>
          <w:szCs w:val="24"/>
          <w:lang w:eastAsia="ru-RU"/>
        </w:rPr>
        <w:t>.</w:t>
      </w:r>
    </w:p>
    <w:p w:rsidR="00481117" w:rsidRDefault="00481117" w:rsidP="00481117">
      <w:pPr>
        <w:autoSpaceDE w:val="0"/>
        <w:ind w:firstLine="540"/>
        <w:jc w:val="both"/>
      </w:pPr>
    </w:p>
    <w:p w:rsidR="00481117" w:rsidRPr="00B513EF" w:rsidRDefault="00481117" w:rsidP="00481117">
      <w:pPr>
        <w:widowControl w:val="0"/>
        <w:autoSpaceDE w:val="0"/>
        <w:autoSpaceDN w:val="0"/>
        <w:adjustRightInd w:val="0"/>
        <w:ind w:firstLine="540"/>
        <w:jc w:val="both"/>
        <w:rPr>
          <w:sz w:val="24"/>
          <w:szCs w:val="24"/>
        </w:rPr>
      </w:pPr>
      <w:r>
        <w:rPr>
          <w:rFonts w:cs="Calibri"/>
          <w:sz w:val="24"/>
          <w:szCs w:val="24"/>
        </w:rPr>
        <w:t>2.4. Индексация базовых (минимальных) окладов (ставок) работников осуществляется в соответствии с действующим законодательством.</w:t>
      </w:r>
      <w:r w:rsidRPr="00B513EF">
        <w:t xml:space="preserve"> </w:t>
      </w:r>
      <w:r w:rsidRPr="00B513EF">
        <w:rPr>
          <w:sz w:val="24"/>
          <w:szCs w:val="24"/>
        </w:rPr>
        <w:t>При индексации базовых (минимальных) окладов (ставок) работников их размеры подлежат округлению до цел</w:t>
      </w:r>
      <w:r>
        <w:rPr>
          <w:sz w:val="24"/>
          <w:szCs w:val="24"/>
        </w:rPr>
        <w:t>ого рубля в сторону увеличения.</w:t>
      </w:r>
    </w:p>
    <w:p w:rsidR="00481117" w:rsidRPr="00B84851" w:rsidRDefault="00481117" w:rsidP="00481117">
      <w:pPr>
        <w:autoSpaceDE w:val="0"/>
        <w:rPr>
          <w:rFonts w:cs="Calibri"/>
          <w:sz w:val="24"/>
          <w:szCs w:val="24"/>
        </w:rPr>
      </w:pPr>
      <w:r w:rsidRPr="00B84851">
        <w:rPr>
          <w:sz w:val="24"/>
          <w:szCs w:val="24"/>
          <w:lang w:eastAsia="ru-RU"/>
        </w:rPr>
        <w:t xml:space="preserve">     </w:t>
      </w:r>
      <w:r>
        <w:rPr>
          <w:sz w:val="24"/>
          <w:szCs w:val="24"/>
          <w:lang w:eastAsia="ru-RU"/>
        </w:rPr>
        <w:t xml:space="preserve">   </w:t>
      </w:r>
      <w:r w:rsidRPr="00B84851">
        <w:rPr>
          <w:sz w:val="24"/>
          <w:szCs w:val="24"/>
          <w:lang w:eastAsia="ru-RU"/>
        </w:rPr>
        <w:t xml:space="preserve"> </w:t>
      </w:r>
      <w:r>
        <w:rPr>
          <w:sz w:val="24"/>
          <w:szCs w:val="24"/>
          <w:lang w:eastAsia="ru-RU"/>
        </w:rPr>
        <w:t>2.5</w:t>
      </w:r>
      <w:r w:rsidRPr="00B84851">
        <w:rPr>
          <w:sz w:val="24"/>
          <w:szCs w:val="24"/>
          <w:lang w:eastAsia="ru-RU"/>
        </w:rPr>
        <w:t xml:space="preserve">. 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w:t>
      </w:r>
      <w:proofErr w:type="gramStart"/>
      <w:r w:rsidRPr="00B84851">
        <w:rPr>
          <w:sz w:val="24"/>
          <w:szCs w:val="24"/>
          <w:lang w:eastAsia="ru-RU"/>
        </w:rPr>
        <w:t>размера оплаты труда</w:t>
      </w:r>
      <w:proofErr w:type="gramEnd"/>
      <w:r w:rsidRPr="00B84851">
        <w:rPr>
          <w:sz w:val="24"/>
          <w:szCs w:val="24"/>
          <w:lang w:eastAsia="ru-RU"/>
        </w:rPr>
        <w:t xml:space="preserve">, установленного </w:t>
      </w:r>
      <w:r w:rsidRPr="00B84851">
        <w:rPr>
          <w:sz w:val="24"/>
          <w:szCs w:val="24"/>
          <w:lang w:eastAsia="ru-RU"/>
        </w:rPr>
        <w:lastRenderedPageBreak/>
        <w:t>законодательством, работнику учреждения устанавливается доплата до минимального размера оплаты труда</w:t>
      </w:r>
    </w:p>
    <w:p w:rsidR="00481117" w:rsidRPr="00B84851" w:rsidRDefault="00481117" w:rsidP="00481117">
      <w:pPr>
        <w:spacing w:after="200" w:line="276" w:lineRule="auto"/>
        <w:jc w:val="both"/>
        <w:rPr>
          <w:sz w:val="24"/>
          <w:szCs w:val="24"/>
          <w:lang w:eastAsia="ru-RU"/>
        </w:rPr>
      </w:pPr>
      <w:r>
        <w:rPr>
          <w:sz w:val="24"/>
          <w:szCs w:val="24"/>
          <w:lang w:eastAsia="ru-RU"/>
        </w:rPr>
        <w:t xml:space="preserve">        2.6</w:t>
      </w:r>
      <w:r w:rsidRPr="00B84851">
        <w:rPr>
          <w:sz w:val="24"/>
          <w:szCs w:val="24"/>
          <w:lang w:eastAsia="ru-RU"/>
        </w:rPr>
        <w:t>. В целях мотивации качественного труда и поощрения работникам Учреждения устанавливаются выплаты стимулирующего характера. С учетом условий труда работникам Учреждений устанавливаются выплаты компенсационного характера.</w:t>
      </w:r>
    </w:p>
    <w:p w:rsidR="00481117" w:rsidRDefault="00481117" w:rsidP="00481117">
      <w:pPr>
        <w:autoSpaceDE w:val="0"/>
        <w:ind w:firstLine="540"/>
        <w:jc w:val="both"/>
        <w:rPr>
          <w:rFonts w:cs="Calibri"/>
          <w:sz w:val="24"/>
          <w:szCs w:val="24"/>
        </w:rPr>
      </w:pPr>
    </w:p>
    <w:p w:rsidR="00481117" w:rsidRDefault="00481117" w:rsidP="00481117">
      <w:pPr>
        <w:autoSpaceDE w:val="0"/>
        <w:ind w:firstLine="540"/>
        <w:jc w:val="both"/>
        <w:rPr>
          <w:rFonts w:cs="Calibri"/>
          <w:sz w:val="24"/>
          <w:szCs w:val="24"/>
        </w:rPr>
      </w:pPr>
    </w:p>
    <w:p w:rsidR="00481117" w:rsidRDefault="00481117" w:rsidP="00481117">
      <w:pPr>
        <w:suppressAutoHyphens w:val="0"/>
        <w:jc w:val="center"/>
        <w:rPr>
          <w:b/>
          <w:sz w:val="24"/>
          <w:szCs w:val="24"/>
          <w:lang w:eastAsia="ru-RU"/>
        </w:rPr>
      </w:pPr>
      <w:r>
        <w:rPr>
          <w:b/>
          <w:sz w:val="24"/>
          <w:szCs w:val="24"/>
          <w:lang w:eastAsia="ru-RU"/>
        </w:rPr>
        <w:t>3.</w:t>
      </w:r>
      <w:r w:rsidRPr="00B84851">
        <w:rPr>
          <w:b/>
          <w:sz w:val="24"/>
          <w:szCs w:val="24"/>
          <w:lang w:eastAsia="ru-RU"/>
        </w:rPr>
        <w:t>Порядок и условия установления выплат компенсационного характера.</w:t>
      </w:r>
    </w:p>
    <w:p w:rsidR="00481117" w:rsidRPr="00B84851" w:rsidRDefault="00481117" w:rsidP="00481117">
      <w:pPr>
        <w:suppressAutoHyphens w:val="0"/>
        <w:ind w:left="720"/>
        <w:rPr>
          <w:b/>
          <w:sz w:val="24"/>
          <w:szCs w:val="24"/>
          <w:lang w:eastAsia="ru-RU"/>
        </w:rPr>
      </w:pPr>
    </w:p>
    <w:p w:rsidR="00481117" w:rsidRDefault="00481117" w:rsidP="00481117">
      <w:pPr>
        <w:autoSpaceDE w:val="0"/>
        <w:ind w:firstLine="540"/>
        <w:jc w:val="both"/>
        <w:rPr>
          <w:rFonts w:cs="Calibri"/>
          <w:sz w:val="24"/>
          <w:szCs w:val="24"/>
        </w:rPr>
      </w:pPr>
      <w:r>
        <w:rPr>
          <w:rFonts w:cs="Calibri"/>
          <w:sz w:val="24"/>
          <w:szCs w:val="24"/>
        </w:rPr>
        <w:t>3.1. Работникам учреждения устанавливаются следующие выплаты компенсационного характера:</w:t>
      </w:r>
    </w:p>
    <w:p w:rsidR="00481117" w:rsidRDefault="00481117" w:rsidP="00481117">
      <w:pPr>
        <w:autoSpaceDE w:val="0"/>
        <w:ind w:firstLine="540"/>
        <w:jc w:val="both"/>
        <w:rPr>
          <w:rFonts w:cs="Calibri"/>
          <w:sz w:val="24"/>
          <w:szCs w:val="24"/>
        </w:rPr>
      </w:pPr>
      <w:r>
        <w:rPr>
          <w:rFonts w:cs="Calibri"/>
          <w:sz w:val="24"/>
          <w:szCs w:val="24"/>
        </w:rPr>
        <w:t>выплаты работникам, занятым на тяжелых работах, работах с вредными и (или) опасными и иными особыми условиями труда, в размере 10 %.от должностного оклада</w:t>
      </w:r>
    </w:p>
    <w:p w:rsidR="00481117" w:rsidRDefault="00481117" w:rsidP="00481117">
      <w:pPr>
        <w:autoSpaceDE w:val="0"/>
        <w:ind w:firstLine="540"/>
        <w:jc w:val="both"/>
        <w:rPr>
          <w:rFonts w:cs="Calibri"/>
          <w:sz w:val="24"/>
          <w:szCs w:val="24"/>
        </w:rPr>
      </w:pPr>
      <w:proofErr w:type="gramStart"/>
      <w:r>
        <w:rPr>
          <w:rFonts w:cs="Calibri"/>
          <w:sz w:val="24"/>
          <w:szCs w:val="24"/>
        </w:rPr>
        <w:t>(дезинфекцирующих, хлорсодержащих</w:t>
      </w:r>
      <w:r w:rsidRPr="00093CB4">
        <w:rPr>
          <w:rFonts w:cs="Calibri"/>
          <w:sz w:val="24"/>
          <w:szCs w:val="24"/>
        </w:rPr>
        <w:t xml:space="preserve"> </w:t>
      </w:r>
      <w:r>
        <w:rPr>
          <w:rFonts w:cs="Calibri"/>
          <w:sz w:val="24"/>
          <w:szCs w:val="24"/>
        </w:rPr>
        <w:t>средств);</w:t>
      </w:r>
      <w:proofErr w:type="gramEnd"/>
    </w:p>
    <w:p w:rsidR="00481117" w:rsidRDefault="00481117" w:rsidP="00481117">
      <w:pPr>
        <w:autoSpaceDE w:val="0"/>
        <w:ind w:firstLine="540"/>
        <w:jc w:val="both"/>
        <w:rPr>
          <w:rFonts w:cs="Calibri"/>
          <w:sz w:val="24"/>
          <w:szCs w:val="24"/>
        </w:rPr>
      </w:pPr>
      <w:proofErr w:type="gramStart"/>
      <w:r>
        <w:rPr>
          <w:rFonts w:cs="Calibri"/>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в размере10 % от должностного оклада;</w:t>
      </w:r>
      <w:proofErr w:type="gramEnd"/>
    </w:p>
    <w:p w:rsidR="00481117" w:rsidRDefault="00481117" w:rsidP="00481117">
      <w:pPr>
        <w:autoSpaceDE w:val="0"/>
        <w:ind w:firstLine="540"/>
        <w:jc w:val="both"/>
        <w:rPr>
          <w:rFonts w:cs="Calibri"/>
          <w:sz w:val="24"/>
          <w:szCs w:val="24"/>
        </w:rPr>
      </w:pPr>
      <w:r>
        <w:rPr>
          <w:rFonts w:cs="Calibri"/>
          <w:sz w:val="24"/>
          <w:szCs w:val="24"/>
        </w:rPr>
        <w:t>3.2. Выплаты работникам, занятым на работах с вредными и опасными условиями труда, устанавливаются локальными нормативными актами учреждения и иными нормативными правовыми актами с учетом аттестации рабочих мест, в соответствии с действующим законодательством.</w:t>
      </w:r>
    </w:p>
    <w:p w:rsidR="00481117" w:rsidRDefault="00481117" w:rsidP="00481117">
      <w:pPr>
        <w:autoSpaceDE w:val="0"/>
        <w:ind w:firstLine="540"/>
        <w:jc w:val="both"/>
        <w:rPr>
          <w:rFonts w:cs="Calibri"/>
          <w:sz w:val="24"/>
          <w:szCs w:val="24"/>
        </w:rPr>
      </w:pPr>
      <w:r>
        <w:rPr>
          <w:rFonts w:cs="Calibri"/>
          <w:sz w:val="24"/>
          <w:szCs w:val="24"/>
        </w:rPr>
        <w:t>Если по итогам аттестации рабочее место признается безопасным, то осуществление указанной выплаты не производится.</w:t>
      </w:r>
    </w:p>
    <w:p w:rsidR="00481117" w:rsidRDefault="00481117" w:rsidP="00481117">
      <w:pPr>
        <w:autoSpaceDE w:val="0"/>
        <w:ind w:left="480"/>
        <w:jc w:val="both"/>
        <w:rPr>
          <w:rFonts w:cs="Calibri"/>
          <w:sz w:val="24"/>
          <w:szCs w:val="24"/>
        </w:rPr>
      </w:pPr>
      <w:proofErr w:type="gramStart"/>
      <w:r>
        <w:rPr>
          <w:rFonts w:cs="Calibri"/>
          <w:sz w:val="24"/>
          <w:szCs w:val="24"/>
        </w:rPr>
        <w:t xml:space="preserve">3.3.Выплаты за работу при совмещении профессий (должностей), сверхурочную работу, работу </w:t>
      </w:r>
      <w:r w:rsidRPr="00C84D69">
        <w:rPr>
          <w:rFonts w:cs="Calibri"/>
          <w:sz w:val="24"/>
          <w:szCs w:val="24"/>
        </w:rPr>
        <w:t>в ночное время, в выходные и нерабочие праздничные дни, расширение зон обслуживания, увеличение объема работы или исполнение обязанностей временно отсутствующего работника без освобождения от основной работы устанавливаются  локальными нормативными актами учреждения и иными нормативными правовыми актами, в соответствии с действующим законодательством.</w:t>
      </w:r>
      <w:proofErr w:type="gramEnd"/>
    </w:p>
    <w:p w:rsidR="00481117" w:rsidRDefault="00481117" w:rsidP="00481117">
      <w:pPr>
        <w:autoSpaceDE w:val="0"/>
        <w:ind w:left="540"/>
        <w:rPr>
          <w:rFonts w:cs="Calibri"/>
          <w:sz w:val="24"/>
          <w:szCs w:val="24"/>
        </w:rPr>
      </w:pPr>
    </w:p>
    <w:p w:rsidR="00481117" w:rsidRDefault="00481117" w:rsidP="00481117">
      <w:pPr>
        <w:autoSpaceDE w:val="0"/>
        <w:ind w:firstLine="540"/>
        <w:jc w:val="both"/>
        <w:rPr>
          <w:rFonts w:cs="Calibri"/>
          <w:sz w:val="24"/>
          <w:szCs w:val="24"/>
        </w:rPr>
      </w:pPr>
      <w:r>
        <w:rPr>
          <w:rFonts w:cs="Calibri"/>
          <w:sz w:val="24"/>
          <w:szCs w:val="24"/>
        </w:rPr>
        <w:t xml:space="preserve">3.4. </w:t>
      </w:r>
      <w:proofErr w:type="gramStart"/>
      <w:r>
        <w:rPr>
          <w:rFonts w:cs="Calibri"/>
          <w:sz w:val="24"/>
          <w:szCs w:val="24"/>
        </w:rPr>
        <w:t>Работникам учреждения, выполняющим в  учреждении в пределах рабочего дня наряду со своей основной работой, обусловленной трудовым договором, дополнительную работу по другой или такой же должности (профессии),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увеличение объема работ (расширение зон обслуживания) или исполнение обязанностей временно отсутствующего работника.</w:t>
      </w:r>
      <w:proofErr w:type="gramEnd"/>
    </w:p>
    <w:p w:rsidR="00481117" w:rsidRPr="00B84851" w:rsidRDefault="00481117" w:rsidP="00481117">
      <w:pPr>
        <w:suppressAutoHyphens w:val="0"/>
        <w:autoSpaceDE w:val="0"/>
        <w:autoSpaceDN w:val="0"/>
        <w:adjustRightInd w:val="0"/>
        <w:ind w:firstLine="540"/>
        <w:jc w:val="both"/>
        <w:rPr>
          <w:sz w:val="24"/>
          <w:szCs w:val="24"/>
          <w:lang w:eastAsia="ru-RU"/>
        </w:rPr>
      </w:pPr>
      <w:r w:rsidRPr="00B84851">
        <w:rPr>
          <w:sz w:val="24"/>
          <w:szCs w:val="24"/>
          <w:lang w:eastAsia="ru-RU"/>
        </w:rPr>
        <w:t>Доплаты за совмещение профессий (должностей), увеличение объема работ или выполнение обязанностей временно отсутствующего работника без освобождения от основной работы устанавливаются по соглашению сторон трудового договора в размере до 100 процентов должностного оклада по замещаемой должности.</w:t>
      </w:r>
    </w:p>
    <w:p w:rsidR="00481117" w:rsidRPr="00033F6C" w:rsidRDefault="00481117" w:rsidP="00481117">
      <w:pPr>
        <w:autoSpaceDE w:val="0"/>
        <w:autoSpaceDN w:val="0"/>
        <w:adjustRightInd w:val="0"/>
        <w:ind w:firstLine="540"/>
        <w:jc w:val="both"/>
        <w:rPr>
          <w:sz w:val="24"/>
          <w:szCs w:val="24"/>
          <w:lang w:eastAsia="ru-RU"/>
        </w:rPr>
      </w:pPr>
      <w:r>
        <w:rPr>
          <w:rFonts w:cs="Calibri"/>
          <w:sz w:val="24"/>
          <w:szCs w:val="24"/>
        </w:rPr>
        <w:t>3.5</w:t>
      </w:r>
      <w:r w:rsidRPr="00033F6C">
        <w:rPr>
          <w:rFonts w:cs="Calibri"/>
          <w:sz w:val="24"/>
          <w:szCs w:val="24"/>
        </w:rPr>
        <w:t>.</w:t>
      </w:r>
      <w:r w:rsidRPr="00033F6C">
        <w:rPr>
          <w:sz w:val="24"/>
          <w:szCs w:val="24"/>
          <w:lang w:eastAsia="ru-RU"/>
        </w:rPr>
        <w:t xml:space="preserve"> Оплата труда за работу в выходные и нерабочие праздничные дни производится в соответствии со </w:t>
      </w:r>
      <w:hyperlink r:id="rId6" w:history="1">
        <w:r w:rsidRPr="00033F6C">
          <w:rPr>
            <w:sz w:val="24"/>
            <w:szCs w:val="24"/>
            <w:u w:val="single"/>
            <w:lang w:eastAsia="ru-RU"/>
          </w:rPr>
          <w:t>статьей 153</w:t>
        </w:r>
      </w:hyperlink>
      <w:r w:rsidRPr="00033F6C">
        <w:rPr>
          <w:sz w:val="24"/>
          <w:szCs w:val="24"/>
          <w:lang w:eastAsia="ru-RU"/>
        </w:rPr>
        <w:t xml:space="preserve"> Трудового кодекса Российской Федерации.</w:t>
      </w:r>
    </w:p>
    <w:p w:rsidR="00481117" w:rsidRPr="00033F6C" w:rsidRDefault="00481117" w:rsidP="00481117">
      <w:pPr>
        <w:widowControl w:val="0"/>
        <w:ind w:firstLine="540"/>
        <w:jc w:val="both"/>
        <w:rPr>
          <w:sz w:val="24"/>
          <w:szCs w:val="24"/>
          <w:lang w:eastAsia="ru-RU"/>
        </w:rPr>
      </w:pPr>
      <w:r w:rsidRPr="00033F6C">
        <w:rPr>
          <w:sz w:val="24"/>
          <w:szCs w:val="24"/>
          <w:lang w:eastAsia="ru-RU"/>
        </w:rPr>
        <w:t xml:space="preserve"> За работу в выходной или нерабочий праздничный день работнику предоставляется другой день отдыха,  работа в этот день оплачивается в одинарном размере, а день отдыха оплате не подлежит.</w:t>
      </w:r>
    </w:p>
    <w:p w:rsidR="00481117" w:rsidRPr="00033F6C" w:rsidRDefault="00481117" w:rsidP="00481117">
      <w:pPr>
        <w:widowControl w:val="0"/>
        <w:ind w:firstLine="540"/>
        <w:jc w:val="both"/>
        <w:rPr>
          <w:sz w:val="24"/>
          <w:szCs w:val="24"/>
          <w:lang w:eastAsia="ru-RU"/>
        </w:rPr>
      </w:pPr>
      <w:r w:rsidRPr="00033F6C">
        <w:rPr>
          <w:sz w:val="24"/>
          <w:szCs w:val="24"/>
          <w:lang w:eastAsia="ru-RU"/>
        </w:rPr>
        <w:t xml:space="preserve">Оплата труда за работу в ночное время производится в соответствии со </w:t>
      </w:r>
      <w:hyperlink r:id="rId7" w:history="1">
        <w:r w:rsidRPr="00033F6C">
          <w:rPr>
            <w:sz w:val="24"/>
            <w:szCs w:val="24"/>
            <w:u w:val="single"/>
            <w:lang w:eastAsia="ru-RU"/>
          </w:rPr>
          <w:t>статьей 154</w:t>
        </w:r>
      </w:hyperlink>
      <w:r w:rsidRPr="00033F6C">
        <w:rPr>
          <w:sz w:val="24"/>
          <w:szCs w:val="24"/>
          <w:lang w:eastAsia="ru-RU"/>
        </w:rPr>
        <w:t xml:space="preserve"> Трудового кодекса Российской Федерации.</w:t>
      </w:r>
    </w:p>
    <w:p w:rsidR="00481117" w:rsidRDefault="00481117" w:rsidP="00481117">
      <w:pPr>
        <w:widowControl w:val="0"/>
        <w:ind w:firstLine="540"/>
        <w:jc w:val="both"/>
        <w:rPr>
          <w:sz w:val="24"/>
          <w:szCs w:val="24"/>
          <w:lang w:eastAsia="ru-RU"/>
        </w:rPr>
      </w:pPr>
      <w:r w:rsidRPr="00C84D69">
        <w:rPr>
          <w:sz w:val="24"/>
          <w:szCs w:val="24"/>
          <w:lang w:eastAsia="ru-RU"/>
        </w:rPr>
        <w:t>Размер повышения оплаты труда за работу в ночное время (с 22 часов до 6 часов) составляет  20  процентов оклада (должностного оклада), ставки за каждый час работы в ночное время.</w:t>
      </w:r>
    </w:p>
    <w:p w:rsidR="00481117" w:rsidRPr="00033F6C" w:rsidRDefault="00481117" w:rsidP="00481117">
      <w:pPr>
        <w:autoSpaceDE w:val="0"/>
        <w:ind w:firstLine="540"/>
        <w:jc w:val="both"/>
        <w:rPr>
          <w:sz w:val="24"/>
          <w:szCs w:val="24"/>
          <w:lang w:eastAsia="ru-RU"/>
        </w:rPr>
      </w:pPr>
      <w:r>
        <w:rPr>
          <w:sz w:val="24"/>
          <w:szCs w:val="24"/>
          <w:lang w:eastAsia="ru-RU"/>
        </w:rPr>
        <w:lastRenderedPageBreak/>
        <w:t>3.6</w:t>
      </w:r>
      <w:r w:rsidRPr="00033F6C">
        <w:rPr>
          <w:sz w:val="24"/>
          <w:szCs w:val="24"/>
          <w:lang w:eastAsia="ru-RU"/>
        </w:rPr>
        <w:t xml:space="preserve">. Выплаты компенсационного характера устанавливаются в процентах к окладу (должностному окладу), ставке (если иное не установлено федеральными законами, указами Президента Российской Федерации, законодательством Волгоградской области) или в абсолютных величинах, не образуют новый оклад (должностной оклад), ставку и не учитываются при начислении иных выплат компенсационного </w:t>
      </w:r>
      <w:r w:rsidRPr="00C84D69">
        <w:rPr>
          <w:sz w:val="24"/>
          <w:szCs w:val="24"/>
          <w:lang w:eastAsia="ru-RU"/>
        </w:rPr>
        <w:t>и стимулирующего</w:t>
      </w:r>
      <w:r w:rsidRPr="00033F6C">
        <w:rPr>
          <w:sz w:val="24"/>
          <w:szCs w:val="24"/>
          <w:lang w:eastAsia="ru-RU"/>
        </w:rPr>
        <w:t xml:space="preserve"> характера.</w:t>
      </w:r>
    </w:p>
    <w:p w:rsidR="00481117" w:rsidRPr="00033F6C" w:rsidRDefault="00481117" w:rsidP="00481117">
      <w:pPr>
        <w:autoSpaceDE w:val="0"/>
        <w:ind w:firstLine="540"/>
        <w:jc w:val="both"/>
        <w:rPr>
          <w:sz w:val="24"/>
          <w:szCs w:val="24"/>
          <w:lang w:eastAsia="ru-RU"/>
        </w:rPr>
      </w:pPr>
      <w:r>
        <w:rPr>
          <w:rFonts w:cs="Calibri"/>
          <w:sz w:val="24"/>
          <w:szCs w:val="24"/>
        </w:rPr>
        <w:t>3.7</w:t>
      </w:r>
      <w:r w:rsidRPr="00033F6C">
        <w:rPr>
          <w:rFonts w:cs="Calibri"/>
          <w:sz w:val="24"/>
          <w:szCs w:val="24"/>
        </w:rPr>
        <w:t xml:space="preserve">. </w:t>
      </w:r>
      <w:r w:rsidRPr="00033F6C">
        <w:rPr>
          <w:color w:val="000000"/>
          <w:sz w:val="24"/>
          <w:szCs w:val="24"/>
          <w:lang w:eastAsia="ru-RU"/>
        </w:rPr>
        <w:t>Перечень, размеры и сроки установления компенсационных выплат руководителю Учреждения разрабатываются и утверждаются нормативным актом Учредителя</w:t>
      </w:r>
      <w:r w:rsidRPr="00033F6C">
        <w:rPr>
          <w:sz w:val="24"/>
          <w:szCs w:val="24"/>
          <w:lang w:eastAsia="ru-RU"/>
        </w:rPr>
        <w:t xml:space="preserve"> с учетом обеспечения указанных выплат финансовыми средствами.</w:t>
      </w:r>
    </w:p>
    <w:p w:rsidR="00481117" w:rsidRPr="00033F6C" w:rsidRDefault="00481117" w:rsidP="00481117">
      <w:pPr>
        <w:widowControl w:val="0"/>
        <w:ind w:firstLine="540"/>
        <w:jc w:val="both"/>
        <w:rPr>
          <w:rFonts w:cs="Calibri"/>
          <w:sz w:val="24"/>
          <w:szCs w:val="24"/>
        </w:rPr>
      </w:pPr>
    </w:p>
    <w:p w:rsidR="00481117" w:rsidRDefault="00481117" w:rsidP="00481117">
      <w:pPr>
        <w:autoSpaceDE w:val="0"/>
        <w:jc w:val="center"/>
        <w:rPr>
          <w:rFonts w:cs="Calibri"/>
          <w:b/>
          <w:sz w:val="24"/>
          <w:szCs w:val="24"/>
        </w:rPr>
      </w:pPr>
      <w:r>
        <w:rPr>
          <w:rFonts w:cs="Calibri"/>
          <w:b/>
          <w:sz w:val="24"/>
          <w:szCs w:val="24"/>
        </w:rPr>
        <w:t>4.</w:t>
      </w:r>
      <w:r w:rsidRPr="00033F6C">
        <w:rPr>
          <w:rFonts w:cs="Calibri"/>
          <w:b/>
          <w:sz w:val="24"/>
          <w:szCs w:val="24"/>
        </w:rPr>
        <w:t>Порядок и условия уста</w:t>
      </w:r>
      <w:r>
        <w:rPr>
          <w:rFonts w:cs="Calibri"/>
          <w:b/>
          <w:sz w:val="24"/>
          <w:szCs w:val="24"/>
        </w:rPr>
        <w:t>новления выплат стимулирующего</w:t>
      </w:r>
      <w:r w:rsidRPr="00033F6C">
        <w:rPr>
          <w:rFonts w:cs="Calibri"/>
          <w:b/>
          <w:sz w:val="24"/>
          <w:szCs w:val="24"/>
        </w:rPr>
        <w:t xml:space="preserve"> характера.</w:t>
      </w:r>
    </w:p>
    <w:p w:rsidR="00481117" w:rsidRPr="00033F6C" w:rsidRDefault="00481117" w:rsidP="00481117">
      <w:pPr>
        <w:autoSpaceDE w:val="0"/>
        <w:ind w:left="567"/>
        <w:jc w:val="center"/>
        <w:rPr>
          <w:rFonts w:cs="Calibri"/>
          <w:b/>
          <w:sz w:val="24"/>
          <w:szCs w:val="24"/>
        </w:rPr>
      </w:pPr>
    </w:p>
    <w:p w:rsidR="00481117" w:rsidRDefault="00481117" w:rsidP="00481117">
      <w:pPr>
        <w:autoSpaceDE w:val="0"/>
        <w:ind w:firstLine="540"/>
        <w:jc w:val="both"/>
        <w:rPr>
          <w:rFonts w:cs="Calibri"/>
          <w:sz w:val="24"/>
          <w:szCs w:val="24"/>
        </w:rPr>
      </w:pPr>
      <w:r>
        <w:rPr>
          <w:rFonts w:cs="Calibri"/>
          <w:sz w:val="24"/>
          <w:szCs w:val="24"/>
        </w:rPr>
        <w:t>4.1. В целях повышения мотивации качественного труда и поощрения работников за выполненную работу в учреждении предусматриваются следующие выплаты стимулирующего характера:</w:t>
      </w:r>
    </w:p>
    <w:p w:rsidR="00481117" w:rsidRDefault="00481117" w:rsidP="00481117">
      <w:pPr>
        <w:autoSpaceDE w:val="0"/>
        <w:ind w:firstLine="540"/>
        <w:jc w:val="both"/>
        <w:rPr>
          <w:rFonts w:cs="Calibri"/>
          <w:sz w:val="24"/>
          <w:szCs w:val="24"/>
        </w:rPr>
      </w:pPr>
      <w:r>
        <w:rPr>
          <w:rFonts w:cs="Calibri"/>
          <w:sz w:val="24"/>
          <w:szCs w:val="24"/>
        </w:rPr>
        <w:t>выплата за стаж работы;</w:t>
      </w:r>
    </w:p>
    <w:p w:rsidR="00481117" w:rsidRDefault="00481117" w:rsidP="00481117">
      <w:pPr>
        <w:autoSpaceDE w:val="0"/>
        <w:ind w:firstLine="540"/>
        <w:jc w:val="both"/>
        <w:rPr>
          <w:rFonts w:cs="Calibri"/>
          <w:b/>
          <w:sz w:val="24"/>
          <w:szCs w:val="24"/>
        </w:rPr>
      </w:pPr>
      <w:r w:rsidRPr="00C84D69">
        <w:rPr>
          <w:rFonts w:cs="Calibri"/>
          <w:sz w:val="24"/>
          <w:szCs w:val="24"/>
        </w:rPr>
        <w:t>выплата за интенсивность и высокие результаты работы;</w:t>
      </w:r>
    </w:p>
    <w:p w:rsidR="00481117" w:rsidRDefault="00481117" w:rsidP="00481117">
      <w:pPr>
        <w:autoSpaceDE w:val="0"/>
        <w:ind w:firstLine="540"/>
        <w:jc w:val="both"/>
        <w:rPr>
          <w:rFonts w:cs="Calibri"/>
          <w:sz w:val="24"/>
          <w:szCs w:val="24"/>
        </w:rPr>
      </w:pPr>
      <w:r>
        <w:rPr>
          <w:rFonts w:cs="Calibri"/>
          <w:sz w:val="24"/>
          <w:szCs w:val="24"/>
        </w:rPr>
        <w:t>премиальные выплаты по итогам работы (квартал, год);</w:t>
      </w:r>
    </w:p>
    <w:p w:rsidR="00481117" w:rsidRPr="0066088F" w:rsidRDefault="00481117" w:rsidP="00481117">
      <w:pPr>
        <w:jc w:val="both"/>
        <w:rPr>
          <w:rFonts w:eastAsia="Lucida Sans Unicode" w:cs="Calibri"/>
          <w:color w:val="000000"/>
          <w:sz w:val="24"/>
          <w:szCs w:val="24"/>
          <w:lang w:eastAsia="en-US"/>
        </w:rPr>
      </w:pPr>
      <w:r>
        <w:rPr>
          <w:rFonts w:eastAsia="Lucida Sans Unicode" w:cs="Calibri"/>
          <w:color w:val="000000"/>
          <w:sz w:val="24"/>
          <w:szCs w:val="24"/>
          <w:lang w:eastAsia="en-US"/>
        </w:rPr>
        <w:t xml:space="preserve">         </w:t>
      </w:r>
      <w:r w:rsidRPr="00C84D69">
        <w:rPr>
          <w:rFonts w:eastAsia="Lucida Sans Unicode" w:cs="Calibri"/>
          <w:color w:val="000000"/>
          <w:sz w:val="24"/>
          <w:szCs w:val="24"/>
          <w:lang w:eastAsia="en-US"/>
        </w:rPr>
        <w:t>премия за  выполнение особо важных и срочных работ;</w:t>
      </w:r>
    </w:p>
    <w:p w:rsidR="00481117" w:rsidRDefault="00481117" w:rsidP="00481117">
      <w:pPr>
        <w:widowControl w:val="0"/>
        <w:suppressAutoHyphens w:val="0"/>
        <w:autoSpaceDE w:val="0"/>
        <w:autoSpaceDN w:val="0"/>
        <w:adjustRightInd w:val="0"/>
        <w:jc w:val="both"/>
        <w:rPr>
          <w:rFonts w:cs="Calibri"/>
          <w:sz w:val="24"/>
          <w:szCs w:val="24"/>
        </w:rPr>
      </w:pPr>
      <w:r>
        <w:rPr>
          <w:sz w:val="24"/>
          <w:szCs w:val="24"/>
          <w:lang w:eastAsia="ru-RU"/>
        </w:rPr>
        <w:t xml:space="preserve">        </w:t>
      </w:r>
      <w:r w:rsidRPr="004D4A84">
        <w:rPr>
          <w:sz w:val="24"/>
          <w:szCs w:val="24"/>
        </w:rPr>
        <w:t xml:space="preserve"> </w:t>
      </w:r>
      <w:r>
        <w:rPr>
          <w:sz w:val="24"/>
          <w:szCs w:val="24"/>
        </w:rPr>
        <w:t>доплата за классность водителю</w:t>
      </w:r>
      <w:r w:rsidRPr="004D4A84">
        <w:rPr>
          <w:sz w:val="24"/>
          <w:szCs w:val="24"/>
        </w:rPr>
        <w:t xml:space="preserve">       </w:t>
      </w:r>
    </w:p>
    <w:p w:rsidR="00481117" w:rsidRPr="00B513EF" w:rsidRDefault="00481117" w:rsidP="00481117">
      <w:pPr>
        <w:autoSpaceDE w:val="0"/>
        <w:ind w:firstLine="540"/>
        <w:jc w:val="both"/>
        <w:rPr>
          <w:rFonts w:cs="Calibri"/>
          <w:sz w:val="24"/>
          <w:szCs w:val="24"/>
        </w:rPr>
      </w:pPr>
    </w:p>
    <w:p w:rsidR="00481117" w:rsidRDefault="00481117" w:rsidP="00481117">
      <w:pPr>
        <w:autoSpaceDE w:val="0"/>
        <w:ind w:firstLine="540"/>
        <w:jc w:val="both"/>
        <w:rPr>
          <w:rFonts w:cs="Calibri"/>
          <w:sz w:val="24"/>
          <w:szCs w:val="24"/>
        </w:rPr>
      </w:pPr>
      <w:r>
        <w:rPr>
          <w:rFonts w:cs="Calibri"/>
          <w:sz w:val="24"/>
          <w:szCs w:val="24"/>
        </w:rPr>
        <w:t>Применение указанных выплат не образует новый оклад (ставку, должностной оклад) и не учитывается при начислении иных стимулирующих и компенсационных выплат, устанавливаемых к окладу (ставке, должностному окладу).</w:t>
      </w:r>
    </w:p>
    <w:p w:rsidR="00481117" w:rsidRDefault="00481117" w:rsidP="00481117">
      <w:pPr>
        <w:suppressAutoHyphens w:val="0"/>
        <w:jc w:val="both"/>
        <w:rPr>
          <w:rFonts w:cs="Calibri"/>
          <w:sz w:val="24"/>
          <w:szCs w:val="24"/>
        </w:rPr>
      </w:pPr>
      <w:r w:rsidRPr="00033F6C">
        <w:rPr>
          <w:sz w:val="24"/>
          <w:szCs w:val="24"/>
          <w:lang w:eastAsia="ru-RU"/>
        </w:rPr>
        <w:t xml:space="preserve">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абсолютной величине, так и в процентном отношении. Конкретный размер </w:t>
      </w:r>
      <w:proofErr w:type="gramStart"/>
      <w:r w:rsidRPr="00033F6C">
        <w:rPr>
          <w:sz w:val="24"/>
          <w:szCs w:val="24"/>
          <w:lang w:eastAsia="ru-RU"/>
        </w:rPr>
        <w:t>средств, направляемых на выплаты стимулирующего характера устанавливается</w:t>
      </w:r>
      <w:proofErr w:type="gramEnd"/>
      <w:r w:rsidRPr="00033F6C">
        <w:rPr>
          <w:sz w:val="24"/>
          <w:szCs w:val="24"/>
          <w:lang w:eastAsia="ru-RU"/>
        </w:rPr>
        <w:t xml:space="preserve"> Учреждением самостоятельно в пределах средств, предусмотренных на оплату труда. </w:t>
      </w:r>
    </w:p>
    <w:p w:rsidR="00481117" w:rsidRPr="001D2800" w:rsidRDefault="00481117" w:rsidP="00481117">
      <w:pPr>
        <w:jc w:val="both"/>
        <w:rPr>
          <w:sz w:val="24"/>
          <w:szCs w:val="24"/>
        </w:rPr>
      </w:pPr>
      <w:r w:rsidRPr="00B513EF">
        <w:rPr>
          <w:sz w:val="24"/>
          <w:szCs w:val="24"/>
        </w:rPr>
        <w:t xml:space="preserve"> </w:t>
      </w:r>
      <w:r w:rsidRPr="001D2800">
        <w:rPr>
          <w:sz w:val="24"/>
          <w:szCs w:val="24"/>
        </w:rPr>
        <w:t>4.3. Установление стимулирующих выплат осуществляется по решению руководителя учреждения в пределах объема средств на оплату труда</w:t>
      </w:r>
      <w:proofErr w:type="gramStart"/>
      <w:r w:rsidRPr="001D2800">
        <w:rPr>
          <w:sz w:val="24"/>
          <w:szCs w:val="24"/>
        </w:rPr>
        <w:t>.</w:t>
      </w:r>
      <w:proofErr w:type="gramEnd"/>
    </w:p>
    <w:p w:rsidR="00481117" w:rsidRPr="001D2800" w:rsidRDefault="00481117" w:rsidP="00481117">
      <w:pPr>
        <w:widowControl w:val="0"/>
        <w:autoSpaceDE w:val="0"/>
        <w:autoSpaceDN w:val="0"/>
        <w:adjustRightInd w:val="0"/>
        <w:ind w:firstLine="540"/>
        <w:jc w:val="both"/>
        <w:rPr>
          <w:sz w:val="24"/>
          <w:szCs w:val="24"/>
        </w:rPr>
      </w:pPr>
      <w:r w:rsidRPr="001D2800">
        <w:rPr>
          <w:sz w:val="24"/>
          <w:szCs w:val="24"/>
        </w:rPr>
        <w:t>.</w:t>
      </w:r>
    </w:p>
    <w:p w:rsidR="00481117" w:rsidRPr="001D2800" w:rsidRDefault="00481117" w:rsidP="00481117">
      <w:pPr>
        <w:widowControl w:val="0"/>
        <w:jc w:val="both"/>
        <w:rPr>
          <w:sz w:val="24"/>
          <w:szCs w:val="24"/>
          <w:lang w:eastAsia="ru-RU"/>
        </w:rPr>
      </w:pPr>
      <w:r w:rsidRPr="00B513EF">
        <w:rPr>
          <w:sz w:val="24"/>
          <w:szCs w:val="24"/>
        </w:rPr>
        <w:t xml:space="preserve">4.4. </w:t>
      </w:r>
      <w:r w:rsidRPr="001D2800">
        <w:rPr>
          <w:sz w:val="24"/>
          <w:szCs w:val="24"/>
          <w:lang w:eastAsia="ru-RU"/>
        </w:rPr>
        <w:t>Выплата за непрерывный трудовой  стаж  устанавливается работникам Учреждения  в следующих размерах:</w:t>
      </w:r>
    </w:p>
    <w:p w:rsidR="00481117" w:rsidRPr="00B513EF" w:rsidRDefault="00481117" w:rsidP="00481117">
      <w:pPr>
        <w:widowControl w:val="0"/>
        <w:autoSpaceDE w:val="0"/>
        <w:autoSpaceDN w:val="0"/>
        <w:adjustRightInd w:val="0"/>
        <w:ind w:firstLine="540"/>
        <w:jc w:val="both"/>
        <w:rPr>
          <w:sz w:val="24"/>
          <w:szCs w:val="24"/>
        </w:rPr>
      </w:pPr>
      <w:r w:rsidRPr="00B513EF">
        <w:rPr>
          <w:sz w:val="24"/>
          <w:szCs w:val="24"/>
        </w:rPr>
        <w:t>при стаже работы от 1 года до 5 лет - 10 процентов от оклада (ставки, должностного оклада);</w:t>
      </w:r>
    </w:p>
    <w:p w:rsidR="00481117" w:rsidRPr="00B513EF" w:rsidRDefault="00481117" w:rsidP="00481117">
      <w:pPr>
        <w:widowControl w:val="0"/>
        <w:autoSpaceDE w:val="0"/>
        <w:autoSpaceDN w:val="0"/>
        <w:adjustRightInd w:val="0"/>
        <w:ind w:firstLine="540"/>
        <w:jc w:val="both"/>
        <w:rPr>
          <w:sz w:val="24"/>
          <w:szCs w:val="24"/>
        </w:rPr>
      </w:pPr>
      <w:r w:rsidRPr="00B513EF">
        <w:rPr>
          <w:sz w:val="24"/>
          <w:szCs w:val="24"/>
        </w:rPr>
        <w:t>при стаже работы от 5 до 10 лет - 20 процентов от оклада (ставки, должностного оклада);</w:t>
      </w:r>
    </w:p>
    <w:p w:rsidR="00481117" w:rsidRPr="00B513EF" w:rsidRDefault="00481117" w:rsidP="00481117">
      <w:pPr>
        <w:widowControl w:val="0"/>
        <w:autoSpaceDE w:val="0"/>
        <w:autoSpaceDN w:val="0"/>
        <w:adjustRightInd w:val="0"/>
        <w:ind w:firstLine="540"/>
        <w:jc w:val="both"/>
        <w:rPr>
          <w:sz w:val="24"/>
          <w:szCs w:val="24"/>
        </w:rPr>
      </w:pPr>
      <w:r w:rsidRPr="00B513EF">
        <w:rPr>
          <w:sz w:val="24"/>
          <w:szCs w:val="24"/>
        </w:rPr>
        <w:t>при стаже работы от 10 до 15 лет - 30 процентов от оклада (ставки, должностного оклада);</w:t>
      </w:r>
    </w:p>
    <w:p w:rsidR="00481117" w:rsidRPr="00B513EF" w:rsidRDefault="00481117" w:rsidP="00481117">
      <w:pPr>
        <w:widowControl w:val="0"/>
        <w:autoSpaceDE w:val="0"/>
        <w:autoSpaceDN w:val="0"/>
        <w:adjustRightInd w:val="0"/>
        <w:ind w:firstLine="540"/>
        <w:jc w:val="both"/>
        <w:rPr>
          <w:sz w:val="24"/>
          <w:szCs w:val="24"/>
        </w:rPr>
      </w:pPr>
      <w:r w:rsidRPr="00B513EF">
        <w:rPr>
          <w:sz w:val="24"/>
          <w:szCs w:val="24"/>
        </w:rPr>
        <w:t>при стаже работы от 15 до 20 лет - 40 процентов от оклада (ставки, должностного оклада);</w:t>
      </w:r>
    </w:p>
    <w:p w:rsidR="00481117" w:rsidRPr="00B513EF" w:rsidRDefault="00481117" w:rsidP="00481117">
      <w:pPr>
        <w:widowControl w:val="0"/>
        <w:autoSpaceDE w:val="0"/>
        <w:autoSpaceDN w:val="0"/>
        <w:adjustRightInd w:val="0"/>
        <w:ind w:firstLine="540"/>
        <w:jc w:val="both"/>
        <w:rPr>
          <w:sz w:val="24"/>
          <w:szCs w:val="24"/>
        </w:rPr>
      </w:pPr>
      <w:r w:rsidRPr="00B513EF">
        <w:rPr>
          <w:sz w:val="24"/>
          <w:szCs w:val="24"/>
        </w:rPr>
        <w:t>при стаже работы свыше 20 лет - 50 процентов от оклад</w:t>
      </w:r>
      <w:r>
        <w:rPr>
          <w:sz w:val="24"/>
          <w:szCs w:val="24"/>
        </w:rPr>
        <w:t>а (ставки, должностного оклада)</w:t>
      </w:r>
      <w:r w:rsidRPr="00B513EF">
        <w:rPr>
          <w:sz w:val="24"/>
          <w:szCs w:val="24"/>
        </w:rPr>
        <w:t>;</w:t>
      </w:r>
    </w:p>
    <w:p w:rsidR="00481117" w:rsidRPr="00632CE1" w:rsidRDefault="00481117" w:rsidP="00481117">
      <w:pPr>
        <w:widowControl w:val="0"/>
        <w:autoSpaceDE w:val="0"/>
        <w:autoSpaceDN w:val="0"/>
        <w:adjustRightInd w:val="0"/>
        <w:ind w:firstLine="540"/>
        <w:jc w:val="both"/>
        <w:rPr>
          <w:sz w:val="24"/>
          <w:szCs w:val="24"/>
        </w:rPr>
      </w:pPr>
      <w:r w:rsidRPr="00632CE1">
        <w:rPr>
          <w:sz w:val="24"/>
          <w:szCs w:val="24"/>
        </w:rPr>
        <w:t>Под стажем работы понимается суммарная продолжительность трудовой деятельности, а также время нахождения на военной службе.</w:t>
      </w:r>
    </w:p>
    <w:p w:rsidR="00481117" w:rsidRDefault="00481117" w:rsidP="00481117">
      <w:pPr>
        <w:widowControl w:val="0"/>
        <w:autoSpaceDE w:val="0"/>
        <w:autoSpaceDN w:val="0"/>
        <w:adjustRightInd w:val="0"/>
        <w:ind w:firstLine="540"/>
        <w:jc w:val="both"/>
        <w:rPr>
          <w:sz w:val="24"/>
          <w:szCs w:val="24"/>
        </w:rPr>
      </w:pPr>
      <w:r w:rsidRPr="00632CE1">
        <w:rPr>
          <w:sz w:val="24"/>
          <w:szCs w:val="24"/>
        </w:rPr>
        <w:t>Основным документо</w:t>
      </w:r>
      <w:r>
        <w:rPr>
          <w:sz w:val="24"/>
          <w:szCs w:val="24"/>
        </w:rPr>
        <w:t xml:space="preserve">м для определения </w:t>
      </w:r>
      <w:r w:rsidRPr="00632CE1">
        <w:rPr>
          <w:sz w:val="24"/>
          <w:szCs w:val="24"/>
        </w:rPr>
        <w:t xml:space="preserve"> непрерывного стажа работы является трудовая книжка.</w:t>
      </w:r>
      <w:r>
        <w:rPr>
          <w:sz w:val="24"/>
          <w:szCs w:val="24"/>
        </w:rPr>
        <w:t xml:space="preserve"> В стаж непрерывной работы, дающий работникам Учреждения, </w:t>
      </w:r>
      <w:proofErr w:type="gramStart"/>
      <w:r>
        <w:rPr>
          <w:sz w:val="24"/>
          <w:szCs w:val="24"/>
        </w:rPr>
        <w:t>финансируемых</w:t>
      </w:r>
      <w:proofErr w:type="gramEnd"/>
      <w:r>
        <w:rPr>
          <w:sz w:val="24"/>
          <w:szCs w:val="24"/>
        </w:rPr>
        <w:t xml:space="preserve"> из местного бюджета, право на получение ежемесячной надбавки засчитывается:</w:t>
      </w:r>
    </w:p>
    <w:p w:rsidR="00481117" w:rsidRDefault="00481117" w:rsidP="00481117">
      <w:pPr>
        <w:widowControl w:val="0"/>
        <w:autoSpaceDE w:val="0"/>
        <w:autoSpaceDN w:val="0"/>
        <w:adjustRightInd w:val="0"/>
        <w:ind w:firstLine="540"/>
        <w:jc w:val="both"/>
        <w:rPr>
          <w:sz w:val="24"/>
          <w:szCs w:val="24"/>
        </w:rPr>
      </w:pPr>
      <w:r>
        <w:rPr>
          <w:sz w:val="24"/>
          <w:szCs w:val="24"/>
        </w:rPr>
        <w:t xml:space="preserve">А) время непрерывной </w:t>
      </w:r>
      <w:proofErr w:type="gramStart"/>
      <w:r>
        <w:rPr>
          <w:sz w:val="24"/>
          <w:szCs w:val="24"/>
        </w:rPr>
        <w:t>работы</w:t>
      </w:r>
      <w:proofErr w:type="gramEnd"/>
      <w:r>
        <w:rPr>
          <w:sz w:val="24"/>
          <w:szCs w:val="24"/>
        </w:rPr>
        <w:t xml:space="preserve"> как по основной работе, так и работе по совместительству;</w:t>
      </w:r>
    </w:p>
    <w:p w:rsidR="00481117" w:rsidRDefault="00481117" w:rsidP="00481117">
      <w:pPr>
        <w:widowControl w:val="0"/>
        <w:autoSpaceDE w:val="0"/>
        <w:autoSpaceDN w:val="0"/>
        <w:adjustRightInd w:val="0"/>
        <w:ind w:firstLine="540"/>
        <w:jc w:val="both"/>
        <w:rPr>
          <w:sz w:val="24"/>
          <w:szCs w:val="24"/>
        </w:rPr>
      </w:pPr>
      <w:r>
        <w:rPr>
          <w:sz w:val="24"/>
          <w:szCs w:val="24"/>
        </w:rPr>
        <w:t>Б) следующие периоды при условии, если им непосредственно предшествовало, и за ними следовала работа, дающая право на надбавки:</w:t>
      </w:r>
    </w:p>
    <w:p w:rsidR="00481117" w:rsidRDefault="00481117" w:rsidP="00481117">
      <w:pPr>
        <w:widowControl w:val="0"/>
        <w:autoSpaceDE w:val="0"/>
        <w:autoSpaceDN w:val="0"/>
        <w:adjustRightInd w:val="0"/>
        <w:ind w:firstLine="540"/>
        <w:jc w:val="both"/>
        <w:rPr>
          <w:sz w:val="24"/>
          <w:szCs w:val="24"/>
        </w:rPr>
      </w:pPr>
      <w:r>
        <w:rPr>
          <w:sz w:val="24"/>
          <w:szCs w:val="24"/>
        </w:rPr>
        <w:lastRenderedPageBreak/>
        <w:t>-время учебы на курсах или повышения квалификации по специальности;</w:t>
      </w:r>
    </w:p>
    <w:p w:rsidR="00481117" w:rsidRDefault="00481117" w:rsidP="00481117">
      <w:pPr>
        <w:widowControl w:val="0"/>
        <w:autoSpaceDE w:val="0"/>
        <w:autoSpaceDN w:val="0"/>
        <w:adjustRightInd w:val="0"/>
        <w:ind w:firstLine="540"/>
        <w:jc w:val="both"/>
        <w:rPr>
          <w:sz w:val="24"/>
          <w:szCs w:val="24"/>
        </w:rPr>
      </w:pPr>
      <w:r>
        <w:rPr>
          <w:sz w:val="24"/>
          <w:szCs w:val="24"/>
        </w:rPr>
        <w:t>-время, когда работник не фактически не работал, но за ним сохранялось место работы, и получал пособие по государственному социальному страхованию;</w:t>
      </w:r>
    </w:p>
    <w:p w:rsidR="00481117" w:rsidRDefault="00481117" w:rsidP="00481117">
      <w:pPr>
        <w:widowControl w:val="0"/>
        <w:autoSpaceDE w:val="0"/>
        <w:autoSpaceDN w:val="0"/>
        <w:adjustRightInd w:val="0"/>
        <w:ind w:firstLine="540"/>
        <w:jc w:val="both"/>
        <w:rPr>
          <w:sz w:val="24"/>
          <w:szCs w:val="24"/>
        </w:rPr>
      </w:pPr>
      <w:r>
        <w:rPr>
          <w:sz w:val="24"/>
          <w:szCs w:val="24"/>
        </w:rPr>
        <w:t>-время нахождения в отпуске без сохранения заработной платы, по уходу за ребенком до достижения им возраста трех лет;</w:t>
      </w:r>
    </w:p>
    <w:p w:rsidR="00481117" w:rsidRDefault="00481117" w:rsidP="00481117">
      <w:pPr>
        <w:widowControl w:val="0"/>
        <w:autoSpaceDE w:val="0"/>
        <w:autoSpaceDN w:val="0"/>
        <w:adjustRightInd w:val="0"/>
        <w:ind w:firstLine="540"/>
        <w:jc w:val="both"/>
        <w:rPr>
          <w:sz w:val="24"/>
          <w:szCs w:val="24"/>
        </w:rPr>
      </w:pPr>
      <w:r>
        <w:rPr>
          <w:sz w:val="24"/>
          <w:szCs w:val="24"/>
        </w:rPr>
        <w:t>В) время нахождения на военной службе.</w:t>
      </w:r>
    </w:p>
    <w:p w:rsidR="00481117" w:rsidRPr="001D2800" w:rsidRDefault="00481117" w:rsidP="00481117">
      <w:pPr>
        <w:autoSpaceDE w:val="0"/>
        <w:autoSpaceDN w:val="0"/>
        <w:adjustRightInd w:val="0"/>
        <w:ind w:firstLine="540"/>
        <w:jc w:val="both"/>
        <w:rPr>
          <w:sz w:val="24"/>
          <w:szCs w:val="24"/>
          <w:lang w:eastAsia="ru-RU"/>
        </w:rPr>
      </w:pPr>
      <w:r>
        <w:rPr>
          <w:sz w:val="24"/>
          <w:szCs w:val="24"/>
        </w:rPr>
        <w:t>4.4.1.</w:t>
      </w:r>
      <w:r w:rsidRPr="001D2800">
        <w:rPr>
          <w:sz w:val="28"/>
          <w:szCs w:val="28"/>
          <w:lang w:eastAsia="ru-RU"/>
        </w:rPr>
        <w:t xml:space="preserve"> </w:t>
      </w:r>
      <w:r w:rsidRPr="001D2800">
        <w:rPr>
          <w:sz w:val="24"/>
          <w:szCs w:val="24"/>
          <w:lang w:eastAsia="ru-RU"/>
        </w:rPr>
        <w:t>При временном заместительстве процентная надбавка к должностному окладу за стаж работы по специальности начисляется на должностной оклад по основной работе.</w:t>
      </w:r>
    </w:p>
    <w:p w:rsidR="00481117" w:rsidRPr="001D2800" w:rsidRDefault="00481117" w:rsidP="00481117">
      <w:pPr>
        <w:suppressAutoHyphens w:val="0"/>
        <w:autoSpaceDE w:val="0"/>
        <w:autoSpaceDN w:val="0"/>
        <w:adjustRightInd w:val="0"/>
        <w:ind w:firstLine="540"/>
        <w:jc w:val="both"/>
        <w:rPr>
          <w:sz w:val="24"/>
          <w:szCs w:val="24"/>
          <w:lang w:eastAsia="ru-RU"/>
        </w:rPr>
      </w:pPr>
      <w:r w:rsidRPr="001D2800">
        <w:rPr>
          <w:sz w:val="24"/>
          <w:szCs w:val="24"/>
          <w:lang w:eastAsia="ru-RU"/>
        </w:rPr>
        <w:t>4.4</w:t>
      </w:r>
      <w:r>
        <w:rPr>
          <w:sz w:val="24"/>
          <w:szCs w:val="24"/>
          <w:lang w:eastAsia="ru-RU"/>
        </w:rPr>
        <w:t>.2</w:t>
      </w:r>
      <w:r w:rsidRPr="001D2800">
        <w:rPr>
          <w:sz w:val="24"/>
          <w:szCs w:val="24"/>
          <w:lang w:eastAsia="ru-RU"/>
        </w:rPr>
        <w:t>. Надбавка за стаж работы по специальности исчисляется со дня возникновения права на получение процентной надбавки к должностному окладу за стаж работы</w:t>
      </w:r>
      <w:r>
        <w:rPr>
          <w:sz w:val="24"/>
          <w:szCs w:val="24"/>
          <w:lang w:eastAsia="ru-RU"/>
        </w:rPr>
        <w:t>,</w:t>
      </w:r>
      <w:r w:rsidRPr="001D2800">
        <w:rPr>
          <w:sz w:val="24"/>
          <w:szCs w:val="24"/>
          <w:lang w:eastAsia="ru-RU"/>
        </w:rPr>
        <w:t xml:space="preserve"> по специальности. Выплата процентной надбавки за стаж работы по специальности осуществляется на основании приказа руководителя Учреждения.</w:t>
      </w:r>
    </w:p>
    <w:p w:rsidR="00481117" w:rsidRPr="00C84D69"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4.5.</w:t>
      </w:r>
      <w:r w:rsidRPr="001D2800">
        <w:rPr>
          <w:sz w:val="24"/>
          <w:szCs w:val="24"/>
          <w:lang w:eastAsia="ru-RU"/>
        </w:rPr>
        <w:t xml:space="preserve">Работникам Учреждения за счет и в пределах выделенных ассигнований на оплату труда устанавливаются выплаты </w:t>
      </w:r>
      <w:r w:rsidRPr="00C84D69">
        <w:rPr>
          <w:sz w:val="24"/>
          <w:szCs w:val="24"/>
          <w:lang w:eastAsia="ru-RU"/>
        </w:rPr>
        <w:t>стимулирующего характера за интенсивность и высокие результаты работы. Данная выплата устанавливается работникам Учреждения в размере не более 250 процентов к должностному окладу;</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 xml:space="preserve">4.5.1. </w:t>
      </w:r>
      <w:proofErr w:type="gramStart"/>
      <w:r w:rsidRPr="00C84D69">
        <w:rPr>
          <w:sz w:val="24"/>
          <w:szCs w:val="24"/>
          <w:lang w:eastAsia="ru-RU"/>
        </w:rPr>
        <w:t>Надбавка за интенсивность устанавливается работникам Учреждения за выполнение работ высокой сложности, напряженности и интенсивности (большой объем работ, систематическое выполнение неотложных работ, работ, требующих повышенного внимания), за знание и применение техники, а также имеющим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w:t>
      </w:r>
      <w:proofErr w:type="gramEnd"/>
      <w:r w:rsidRPr="00C84D69">
        <w:rPr>
          <w:sz w:val="24"/>
          <w:szCs w:val="24"/>
          <w:lang w:eastAsia="ru-RU"/>
        </w:rPr>
        <w:t xml:space="preserve"> достижений науки и передовых методов труда, выполнение особо важных или срочных работ (на срок их проведения), а также напряженность в труде.  Надбавка  за интенсивность может быть установлена в процентном отношении к окладу (ставке, должностному окладу) по одному или нескольким основаниям.</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4.5.2.</w:t>
      </w:r>
      <w:r w:rsidRPr="00C84D69">
        <w:rPr>
          <w:sz w:val="24"/>
          <w:szCs w:val="24"/>
        </w:rPr>
        <w:t xml:space="preserve"> </w:t>
      </w:r>
      <w:r w:rsidRPr="00C84D69">
        <w:rPr>
          <w:bCs/>
          <w:iCs/>
          <w:sz w:val="24"/>
          <w:szCs w:val="24"/>
        </w:rPr>
        <w:t>Решение об установлении надбавки за интенсивность принимается руководителем учреждения персонально в отношении конкретного  работника  на определенный период в течение календарного года.</w:t>
      </w:r>
      <w:r w:rsidRPr="00C84D69">
        <w:rPr>
          <w:sz w:val="24"/>
          <w:szCs w:val="24"/>
          <w:lang w:eastAsia="ru-RU"/>
        </w:rPr>
        <w:t xml:space="preserve">     </w:t>
      </w:r>
    </w:p>
    <w:p w:rsidR="00481117" w:rsidRPr="001D2800" w:rsidRDefault="00481117" w:rsidP="00481117">
      <w:pPr>
        <w:spacing w:after="200"/>
        <w:rPr>
          <w:sz w:val="24"/>
          <w:szCs w:val="24"/>
          <w:lang w:eastAsia="ru-RU"/>
        </w:rPr>
      </w:pPr>
      <w:r w:rsidRPr="00C84D69">
        <w:rPr>
          <w:sz w:val="24"/>
          <w:szCs w:val="24"/>
          <w:lang w:eastAsia="ru-RU"/>
        </w:rPr>
        <w:t xml:space="preserve">      </w:t>
      </w:r>
      <w:r w:rsidRPr="00C84D69">
        <w:rPr>
          <w:spacing w:val="2"/>
          <w:sz w:val="24"/>
          <w:szCs w:val="24"/>
          <w:lang w:eastAsia="ru-RU"/>
        </w:rPr>
        <w:t>4.5.3. Выплаты за интенсивность и высокие результаты работы устанавливаются работнику учреждения   на определенный период времени в течение соответствующего календарного года, сроком не более одного года, по истечении которого могут быть сохранены или отменены.</w:t>
      </w:r>
    </w:p>
    <w:p w:rsidR="00481117" w:rsidRPr="00241EEB"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4.6</w:t>
      </w:r>
      <w:r w:rsidRPr="00241EEB">
        <w:rPr>
          <w:sz w:val="24"/>
          <w:szCs w:val="24"/>
          <w:lang w:eastAsia="ru-RU"/>
        </w:rPr>
        <w:t>. Работникам Учреждения могут выплачиваться премии в пределах установленных учреждениям фондов оплаты труда.</w:t>
      </w:r>
    </w:p>
    <w:p w:rsidR="00481117" w:rsidRPr="00241EEB" w:rsidRDefault="00481117" w:rsidP="00481117">
      <w:pPr>
        <w:suppressAutoHyphens w:val="0"/>
        <w:autoSpaceDE w:val="0"/>
        <w:autoSpaceDN w:val="0"/>
        <w:adjustRightInd w:val="0"/>
        <w:ind w:firstLine="540"/>
        <w:jc w:val="both"/>
        <w:rPr>
          <w:sz w:val="24"/>
          <w:szCs w:val="24"/>
          <w:lang w:eastAsia="ru-RU"/>
        </w:rPr>
      </w:pPr>
      <w:r w:rsidRPr="00241EEB">
        <w:rPr>
          <w:sz w:val="24"/>
          <w:szCs w:val="24"/>
          <w:lang w:eastAsia="ru-RU"/>
        </w:rPr>
        <w:t>Премирование работников Учреждения производится на основании приказа руководителя Учреждения в соответствии с положением, регламентирующим показатели и уровни выплаты поощрений, которое утверждается руководителем Учреждения с учетом  коллективного договора (при его наличии).</w:t>
      </w:r>
    </w:p>
    <w:p w:rsidR="00481117" w:rsidRPr="00241EEB"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4.7</w:t>
      </w:r>
      <w:r w:rsidRPr="00241EEB">
        <w:rPr>
          <w:sz w:val="24"/>
          <w:szCs w:val="24"/>
          <w:lang w:eastAsia="ru-RU"/>
        </w:rPr>
        <w:t>. Работникам Учреждения могут выплачиваться следующие виды премий:</w:t>
      </w:r>
    </w:p>
    <w:p w:rsidR="00481117" w:rsidRPr="00241EEB" w:rsidRDefault="00481117" w:rsidP="00481117">
      <w:pPr>
        <w:suppressAutoHyphens w:val="0"/>
        <w:autoSpaceDE w:val="0"/>
        <w:autoSpaceDN w:val="0"/>
        <w:adjustRightInd w:val="0"/>
        <w:ind w:firstLine="540"/>
        <w:jc w:val="both"/>
        <w:rPr>
          <w:sz w:val="24"/>
          <w:szCs w:val="24"/>
          <w:lang w:eastAsia="ru-RU"/>
        </w:rPr>
      </w:pPr>
      <w:r w:rsidRPr="00241EEB">
        <w:rPr>
          <w:sz w:val="24"/>
          <w:szCs w:val="24"/>
          <w:lang w:eastAsia="ru-RU"/>
        </w:rPr>
        <w:t>а) премия по итогам работы (за квартал, год), размер премии за квартал не должен превышать 75 процентов должностного оклада, премии за год - 300 процентов должностного оклада.</w:t>
      </w:r>
    </w:p>
    <w:p w:rsidR="00481117" w:rsidRPr="00241EEB" w:rsidRDefault="00481117" w:rsidP="00481117">
      <w:pPr>
        <w:suppressAutoHyphens w:val="0"/>
        <w:autoSpaceDE w:val="0"/>
        <w:autoSpaceDN w:val="0"/>
        <w:adjustRightInd w:val="0"/>
        <w:ind w:firstLine="540"/>
        <w:jc w:val="both"/>
        <w:rPr>
          <w:sz w:val="24"/>
          <w:szCs w:val="24"/>
          <w:lang w:eastAsia="ru-RU"/>
        </w:rPr>
      </w:pPr>
      <w:r w:rsidRPr="00241EEB">
        <w:rPr>
          <w:sz w:val="24"/>
          <w:szCs w:val="24"/>
          <w:lang w:eastAsia="ru-RU"/>
        </w:rPr>
        <w:t>Общий размер премий по итогам работы не может превышать 300 процентов должностного оклада в расчете на год;</w:t>
      </w:r>
    </w:p>
    <w:p w:rsidR="00481117" w:rsidRPr="00C84D69" w:rsidRDefault="00481117" w:rsidP="00481117">
      <w:pPr>
        <w:suppressAutoHyphens w:val="0"/>
        <w:autoSpaceDE w:val="0"/>
        <w:ind w:firstLine="540"/>
        <w:jc w:val="both"/>
        <w:rPr>
          <w:sz w:val="24"/>
          <w:szCs w:val="24"/>
        </w:rPr>
      </w:pPr>
      <w:r w:rsidRPr="00241EEB">
        <w:rPr>
          <w:sz w:val="24"/>
          <w:szCs w:val="24"/>
        </w:rPr>
        <w:t xml:space="preserve"> </w:t>
      </w:r>
      <w:r w:rsidRPr="00C84D69">
        <w:rPr>
          <w:sz w:val="24"/>
          <w:szCs w:val="24"/>
        </w:rPr>
        <w:t>б) Премия за эффективность и результативность работы выплачивается  работникам Учреждения по результатам работы за определённый перио</w:t>
      </w:r>
      <w:proofErr w:type="gramStart"/>
      <w:r w:rsidRPr="00C84D69">
        <w:rPr>
          <w:sz w:val="24"/>
          <w:szCs w:val="24"/>
        </w:rPr>
        <w:t>д(</w:t>
      </w:r>
      <w:proofErr w:type="gramEnd"/>
      <w:r w:rsidRPr="00C84D69">
        <w:rPr>
          <w:sz w:val="24"/>
          <w:szCs w:val="24"/>
        </w:rPr>
        <w:t xml:space="preserve">за квартал, полугодие, год)  </w:t>
      </w:r>
      <w:r w:rsidRPr="00C84D69">
        <w:rPr>
          <w:rFonts w:cs="Calibri"/>
          <w:sz w:val="24"/>
          <w:szCs w:val="24"/>
        </w:rPr>
        <w:t>на основании критериев</w:t>
      </w:r>
      <w:r w:rsidRPr="00C84D69">
        <w:rPr>
          <w:kern w:val="3"/>
          <w:sz w:val="24"/>
          <w:szCs w:val="24"/>
          <w:lang w:eastAsia="zh-CN"/>
        </w:rPr>
        <w:t xml:space="preserve"> оценки,</w:t>
      </w:r>
      <w:r w:rsidRPr="00C84D69">
        <w:rPr>
          <w:sz w:val="24"/>
          <w:szCs w:val="24"/>
        </w:rPr>
        <w:t xml:space="preserve"> позволяющих оценить результативность и качество  деятельности работника</w:t>
      </w:r>
      <w:r w:rsidRPr="00C84D69">
        <w:rPr>
          <w:rFonts w:cs="Calibri"/>
          <w:sz w:val="24"/>
          <w:szCs w:val="24"/>
        </w:rPr>
        <w:t xml:space="preserve">, в порядке и на условиях, определяемых локальным нормативным актом </w:t>
      </w:r>
      <w:r w:rsidRPr="00C84D69">
        <w:rPr>
          <w:sz w:val="24"/>
          <w:szCs w:val="24"/>
        </w:rPr>
        <w:t>Учреждения</w:t>
      </w:r>
      <w:r w:rsidRPr="00C84D69">
        <w:rPr>
          <w:rFonts w:cs="Calibri"/>
          <w:sz w:val="24"/>
          <w:szCs w:val="24"/>
        </w:rPr>
        <w:t>.</w:t>
      </w:r>
    </w:p>
    <w:p w:rsidR="00481117" w:rsidRPr="00241EEB" w:rsidRDefault="00481117" w:rsidP="00481117">
      <w:pPr>
        <w:widowControl w:val="0"/>
        <w:autoSpaceDE w:val="0"/>
        <w:autoSpaceDN w:val="0"/>
        <w:ind w:firstLine="420"/>
        <w:jc w:val="both"/>
        <w:textAlignment w:val="baseline"/>
        <w:rPr>
          <w:kern w:val="3"/>
          <w:sz w:val="24"/>
          <w:szCs w:val="24"/>
          <w:lang w:eastAsia="zh-CN"/>
        </w:rPr>
      </w:pPr>
      <w:r w:rsidRPr="00C84D69">
        <w:rPr>
          <w:kern w:val="3"/>
          <w:sz w:val="24"/>
          <w:szCs w:val="24"/>
          <w:lang w:eastAsia="zh-CN"/>
        </w:rPr>
        <w:t xml:space="preserve">        Критерии оценки эффективности и результативности работников устанавливаются локальным нормативным актом учреждения в соответствии с методическими рекомендациями и локальными актами учреждения.</w:t>
      </w:r>
    </w:p>
    <w:p w:rsidR="00481117" w:rsidRPr="00C84D69" w:rsidRDefault="00481117" w:rsidP="00481117">
      <w:pPr>
        <w:suppressAutoHyphens w:val="0"/>
        <w:autoSpaceDE w:val="0"/>
        <w:ind w:firstLine="540"/>
        <w:jc w:val="both"/>
        <w:rPr>
          <w:rFonts w:cs="Calibri"/>
          <w:sz w:val="24"/>
          <w:szCs w:val="24"/>
        </w:rPr>
      </w:pPr>
      <w:r w:rsidRPr="00C84D69">
        <w:rPr>
          <w:rFonts w:cs="Calibri"/>
          <w:sz w:val="24"/>
          <w:szCs w:val="24"/>
        </w:rPr>
        <w:lastRenderedPageBreak/>
        <w:t>Премия за эффективность и результативность работы производится только по основной должности и  предельными размерами не ограничивается.</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в) премия за выполнение особо важных и срочных работ, которая выплачивается единовременно по итогам выполнения особо важных и срочных работ.</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Общий размер премии за выполнение особо важных и срочных работ не должен превышать 200 процентов должностного оклада в расчете на год;</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г)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и далее каждые 5 лет); при увольнении в связи с уходом на пенсию; в связи с награждением) в размере, не превышающем 100 процентов должностного оклада.</w:t>
      </w:r>
    </w:p>
    <w:p w:rsidR="00481117" w:rsidRPr="00C84D69" w:rsidRDefault="00481117" w:rsidP="00481117">
      <w:pPr>
        <w:suppressAutoHyphens w:val="0"/>
        <w:autoSpaceDE w:val="0"/>
        <w:autoSpaceDN w:val="0"/>
        <w:adjustRightInd w:val="0"/>
        <w:ind w:firstLine="540"/>
        <w:jc w:val="both"/>
        <w:rPr>
          <w:sz w:val="24"/>
          <w:szCs w:val="24"/>
          <w:lang w:eastAsia="ru-RU"/>
        </w:rPr>
      </w:pPr>
      <w:r w:rsidRPr="00C84D69">
        <w:rPr>
          <w:sz w:val="24"/>
          <w:szCs w:val="24"/>
          <w:lang w:eastAsia="ru-RU"/>
        </w:rPr>
        <w:t xml:space="preserve"> 4.8. Решение о назначении выплат стимулирующего характера и их конкретных размерах  </w:t>
      </w:r>
      <w:r w:rsidRPr="00C84D69">
        <w:rPr>
          <w:color w:val="000000"/>
          <w:sz w:val="24"/>
          <w:szCs w:val="24"/>
          <w:lang w:eastAsia="ru-RU"/>
        </w:rPr>
        <w:t xml:space="preserve"> устанавливается приказом руководителя Учреждения   </w:t>
      </w:r>
      <w:r w:rsidRPr="00C84D69">
        <w:rPr>
          <w:sz w:val="24"/>
          <w:szCs w:val="24"/>
          <w:lang w:eastAsia="ru-RU"/>
        </w:rPr>
        <w:t xml:space="preserve">   с учетом обеспечения указанных выплат финансовыми средствами.</w:t>
      </w:r>
    </w:p>
    <w:p w:rsidR="00481117" w:rsidRDefault="00481117" w:rsidP="00481117">
      <w:pPr>
        <w:suppressAutoHyphens w:val="0"/>
        <w:ind w:firstLine="540"/>
        <w:jc w:val="both"/>
        <w:rPr>
          <w:sz w:val="24"/>
          <w:szCs w:val="24"/>
          <w:lang w:eastAsia="ru-RU"/>
        </w:rPr>
      </w:pPr>
      <w:r w:rsidRPr="00C84D69">
        <w:rPr>
          <w:sz w:val="24"/>
          <w:szCs w:val="24"/>
          <w:lang w:eastAsia="ru-RU"/>
        </w:rPr>
        <w:t>4.9.  Премиальные выплаты по итогам работы могут производиться за счет средств от сложившейся экономии фонда оплаты труда</w:t>
      </w:r>
      <w:proofErr w:type="gramStart"/>
      <w:r w:rsidRPr="00C84D69">
        <w:rPr>
          <w:sz w:val="24"/>
          <w:szCs w:val="24"/>
          <w:lang w:eastAsia="ru-RU"/>
        </w:rPr>
        <w:t xml:space="preserve"> ,</w:t>
      </w:r>
      <w:proofErr w:type="gramEnd"/>
      <w:r w:rsidRPr="00C84D69">
        <w:rPr>
          <w:sz w:val="24"/>
          <w:szCs w:val="24"/>
          <w:lang w:eastAsia="ru-RU"/>
        </w:rPr>
        <w:t xml:space="preserve"> в соответствии с положением, регламентирующим основания (показатели) и условия указанной выплаты, утвержденном руководителем учреждения,  в размере  не более двух окладов.</w:t>
      </w:r>
    </w:p>
    <w:p w:rsidR="00481117" w:rsidRPr="0066088F" w:rsidRDefault="00481117" w:rsidP="00481117">
      <w:pPr>
        <w:suppressAutoHyphens w:val="0"/>
        <w:ind w:left="180"/>
        <w:rPr>
          <w:sz w:val="24"/>
          <w:szCs w:val="24"/>
          <w:lang w:eastAsia="ru-RU"/>
        </w:rPr>
      </w:pPr>
      <w:r>
        <w:rPr>
          <w:sz w:val="24"/>
          <w:szCs w:val="24"/>
          <w:lang w:eastAsia="ru-RU"/>
        </w:rPr>
        <w:t xml:space="preserve">     </w:t>
      </w:r>
      <w:r w:rsidRPr="0066088F">
        <w:rPr>
          <w:sz w:val="24"/>
          <w:szCs w:val="24"/>
          <w:lang w:eastAsia="ru-RU"/>
        </w:rPr>
        <w:t>4.10. Водителю автомобиля устанавливается к должностному окладу надбавка за классность в следующих размерах:</w:t>
      </w:r>
    </w:p>
    <w:p w:rsidR="00481117" w:rsidRPr="0066088F" w:rsidRDefault="00481117" w:rsidP="00481117">
      <w:pPr>
        <w:suppressAutoHyphens w:val="0"/>
        <w:ind w:left="180"/>
        <w:rPr>
          <w:sz w:val="24"/>
          <w:szCs w:val="24"/>
          <w:lang w:eastAsia="ru-RU"/>
        </w:rPr>
      </w:pPr>
      <w:r w:rsidRPr="0066088F">
        <w:rPr>
          <w:sz w:val="24"/>
          <w:szCs w:val="24"/>
          <w:lang w:eastAsia="ru-RU"/>
        </w:rPr>
        <w:t>Водителю 3-го класса -10%;</w:t>
      </w:r>
    </w:p>
    <w:p w:rsidR="00481117" w:rsidRPr="0066088F" w:rsidRDefault="00481117" w:rsidP="00481117">
      <w:pPr>
        <w:suppressAutoHyphens w:val="0"/>
        <w:ind w:left="180"/>
        <w:rPr>
          <w:sz w:val="24"/>
          <w:szCs w:val="24"/>
          <w:lang w:eastAsia="ru-RU"/>
        </w:rPr>
      </w:pPr>
      <w:r w:rsidRPr="0066088F">
        <w:rPr>
          <w:sz w:val="24"/>
          <w:szCs w:val="24"/>
          <w:lang w:eastAsia="ru-RU"/>
        </w:rPr>
        <w:t>Водителю 2 -го класса-15%;</w:t>
      </w:r>
    </w:p>
    <w:p w:rsidR="00481117" w:rsidRPr="0066088F" w:rsidRDefault="00481117" w:rsidP="00481117">
      <w:pPr>
        <w:suppressAutoHyphens w:val="0"/>
        <w:ind w:left="180"/>
        <w:rPr>
          <w:sz w:val="24"/>
          <w:szCs w:val="24"/>
          <w:lang w:eastAsia="ru-RU"/>
        </w:rPr>
      </w:pPr>
      <w:r w:rsidRPr="0066088F">
        <w:rPr>
          <w:sz w:val="24"/>
          <w:szCs w:val="24"/>
          <w:lang w:eastAsia="ru-RU"/>
        </w:rPr>
        <w:t>Водителю 1-го класса -25%.</w:t>
      </w:r>
    </w:p>
    <w:p w:rsidR="00481117" w:rsidRPr="0066088F" w:rsidRDefault="00481117" w:rsidP="00481117">
      <w:pPr>
        <w:suppressAutoHyphens w:val="0"/>
        <w:ind w:left="180"/>
        <w:rPr>
          <w:sz w:val="24"/>
          <w:szCs w:val="24"/>
          <w:lang w:eastAsia="ru-RU"/>
        </w:rPr>
      </w:pPr>
    </w:p>
    <w:p w:rsidR="00481117" w:rsidRPr="0066088F" w:rsidRDefault="00481117" w:rsidP="00481117">
      <w:pPr>
        <w:suppressAutoHyphens w:val="0"/>
        <w:ind w:left="180"/>
        <w:rPr>
          <w:sz w:val="24"/>
          <w:szCs w:val="24"/>
          <w:lang w:eastAsia="ru-RU"/>
        </w:rPr>
      </w:pPr>
      <w:r w:rsidRPr="0066088F">
        <w:rPr>
          <w:sz w:val="24"/>
          <w:szCs w:val="24"/>
          <w:lang w:eastAsia="ru-RU"/>
        </w:rPr>
        <w:t>Квалификация может быть присвоена водителям, которые прошли соответствующую подготовку и получили удостоверение с отметкой</w:t>
      </w:r>
      <w:proofErr w:type="gramStart"/>
      <w:r w:rsidRPr="0066088F">
        <w:rPr>
          <w:sz w:val="24"/>
          <w:szCs w:val="24"/>
          <w:lang w:eastAsia="ru-RU"/>
        </w:rPr>
        <w:t xml:space="preserve"> ,</w:t>
      </w:r>
      <w:proofErr w:type="gramEnd"/>
      <w:r w:rsidRPr="0066088F">
        <w:rPr>
          <w:sz w:val="24"/>
          <w:szCs w:val="24"/>
          <w:lang w:eastAsia="ru-RU"/>
        </w:rPr>
        <w:t xml:space="preserve"> дающей право управления определенными категориями транспортных средств. Присвоение водителю классности производится при наличии в водительском удостоверении разрешающих отметок:</w:t>
      </w:r>
    </w:p>
    <w:p w:rsidR="00481117" w:rsidRPr="0066088F" w:rsidRDefault="00481117" w:rsidP="00481117">
      <w:pPr>
        <w:suppressAutoHyphens w:val="0"/>
        <w:ind w:left="180"/>
        <w:rPr>
          <w:sz w:val="24"/>
          <w:szCs w:val="24"/>
          <w:lang w:eastAsia="ru-RU"/>
        </w:rPr>
      </w:pPr>
      <w:r w:rsidRPr="0066088F">
        <w:rPr>
          <w:sz w:val="24"/>
          <w:szCs w:val="24"/>
          <w:lang w:eastAsia="ru-RU"/>
        </w:rPr>
        <w:t>«</w:t>
      </w:r>
      <w:r w:rsidRPr="0066088F">
        <w:rPr>
          <w:sz w:val="24"/>
          <w:szCs w:val="24"/>
          <w:lang w:val="en-US" w:eastAsia="ru-RU"/>
        </w:rPr>
        <w:t>B</w:t>
      </w:r>
      <w:r w:rsidRPr="0066088F">
        <w:rPr>
          <w:sz w:val="24"/>
          <w:szCs w:val="24"/>
          <w:lang w:eastAsia="ru-RU"/>
        </w:rPr>
        <w:t>» или «С» или «Д» - для водителя 3-гокласса;</w:t>
      </w:r>
    </w:p>
    <w:p w:rsidR="00481117" w:rsidRPr="0066088F" w:rsidRDefault="00481117" w:rsidP="00481117">
      <w:pPr>
        <w:suppressAutoHyphens w:val="0"/>
        <w:ind w:left="180"/>
        <w:rPr>
          <w:sz w:val="24"/>
          <w:szCs w:val="24"/>
          <w:lang w:eastAsia="ru-RU"/>
        </w:rPr>
      </w:pPr>
      <w:r w:rsidRPr="0066088F">
        <w:rPr>
          <w:sz w:val="24"/>
          <w:szCs w:val="24"/>
          <w:lang w:eastAsia="ru-RU"/>
        </w:rPr>
        <w:t>«В»</w:t>
      </w:r>
      <w:proofErr w:type="gramStart"/>
      <w:r w:rsidRPr="0066088F">
        <w:rPr>
          <w:sz w:val="24"/>
          <w:szCs w:val="24"/>
          <w:lang w:eastAsia="ru-RU"/>
        </w:rPr>
        <w:t xml:space="preserve"> ,</w:t>
      </w:r>
      <w:proofErr w:type="gramEnd"/>
      <w:r w:rsidRPr="0066088F">
        <w:rPr>
          <w:sz w:val="24"/>
          <w:szCs w:val="24"/>
          <w:lang w:eastAsia="ru-RU"/>
        </w:rPr>
        <w:t xml:space="preserve"> «С», «Е», или только «Д», или «Д», «Е»-для водителя 2-го класса;</w:t>
      </w:r>
    </w:p>
    <w:p w:rsidR="00481117" w:rsidRPr="0066088F" w:rsidRDefault="00481117" w:rsidP="00481117">
      <w:pPr>
        <w:suppressAutoHyphens w:val="0"/>
        <w:ind w:left="180"/>
        <w:rPr>
          <w:sz w:val="24"/>
          <w:szCs w:val="24"/>
          <w:lang w:eastAsia="ru-RU"/>
        </w:rPr>
      </w:pPr>
      <w:r w:rsidRPr="0066088F">
        <w:rPr>
          <w:sz w:val="24"/>
          <w:szCs w:val="24"/>
          <w:lang w:eastAsia="ru-RU"/>
        </w:rPr>
        <w:t>«В», «С», «Д», «Е</w:t>
      </w:r>
      <w:proofErr w:type="gramStart"/>
      <w:r w:rsidRPr="0066088F">
        <w:rPr>
          <w:sz w:val="24"/>
          <w:szCs w:val="24"/>
          <w:lang w:eastAsia="ru-RU"/>
        </w:rPr>
        <w:t>»-</w:t>
      </w:r>
      <w:proofErr w:type="gramEnd"/>
      <w:r w:rsidRPr="0066088F">
        <w:rPr>
          <w:sz w:val="24"/>
          <w:szCs w:val="24"/>
          <w:lang w:eastAsia="ru-RU"/>
        </w:rPr>
        <w:t>для водителя 1-го класса.</w:t>
      </w:r>
    </w:p>
    <w:p w:rsidR="00481117" w:rsidRPr="00241EEB" w:rsidRDefault="00481117" w:rsidP="00481117">
      <w:pPr>
        <w:suppressAutoHyphens w:val="0"/>
        <w:ind w:firstLine="540"/>
        <w:jc w:val="both"/>
        <w:rPr>
          <w:sz w:val="24"/>
          <w:szCs w:val="24"/>
          <w:lang w:eastAsia="ru-RU"/>
        </w:rPr>
      </w:pPr>
    </w:p>
    <w:p w:rsidR="00481117" w:rsidRPr="00241EEB" w:rsidRDefault="00481117" w:rsidP="00481117">
      <w:pPr>
        <w:autoSpaceDE w:val="0"/>
        <w:ind w:firstLine="540"/>
        <w:jc w:val="both"/>
        <w:rPr>
          <w:rFonts w:cs="Calibri"/>
          <w:sz w:val="24"/>
          <w:szCs w:val="24"/>
        </w:rPr>
      </w:pPr>
    </w:p>
    <w:p w:rsidR="00481117" w:rsidRDefault="00481117" w:rsidP="00481117">
      <w:pPr>
        <w:autoSpaceDE w:val="0"/>
        <w:jc w:val="center"/>
        <w:rPr>
          <w:rFonts w:cs="Calibri"/>
          <w:b/>
          <w:sz w:val="24"/>
          <w:szCs w:val="24"/>
        </w:rPr>
      </w:pPr>
    </w:p>
    <w:p w:rsidR="00481117" w:rsidRDefault="00481117" w:rsidP="00481117">
      <w:pPr>
        <w:autoSpaceDE w:val="0"/>
        <w:jc w:val="center"/>
        <w:rPr>
          <w:rFonts w:cs="Calibri"/>
          <w:sz w:val="24"/>
          <w:szCs w:val="24"/>
        </w:rPr>
      </w:pPr>
      <w:r>
        <w:rPr>
          <w:rFonts w:cs="Calibri"/>
          <w:sz w:val="24"/>
          <w:szCs w:val="24"/>
        </w:rPr>
        <w:t>5. Условия оплаты труда руководителя учреждения и бухгалтера</w:t>
      </w:r>
    </w:p>
    <w:p w:rsidR="00481117" w:rsidRPr="006D6E65" w:rsidRDefault="00481117" w:rsidP="00481117">
      <w:pPr>
        <w:autoSpaceDE w:val="0"/>
        <w:jc w:val="center"/>
        <w:rPr>
          <w:rFonts w:cs="Calibri"/>
          <w:sz w:val="24"/>
          <w:szCs w:val="24"/>
        </w:rPr>
      </w:pPr>
    </w:p>
    <w:p w:rsidR="00481117" w:rsidRDefault="00481117" w:rsidP="00481117">
      <w:pPr>
        <w:autoSpaceDE w:val="0"/>
        <w:ind w:firstLine="540"/>
        <w:jc w:val="both"/>
        <w:rPr>
          <w:rFonts w:cs="Calibri"/>
          <w:sz w:val="24"/>
          <w:szCs w:val="24"/>
        </w:rPr>
      </w:pPr>
    </w:p>
    <w:p w:rsidR="00481117" w:rsidRDefault="00481117" w:rsidP="00481117">
      <w:pPr>
        <w:autoSpaceDE w:val="0"/>
        <w:ind w:firstLine="540"/>
        <w:jc w:val="both"/>
        <w:rPr>
          <w:rFonts w:cs="Calibri"/>
          <w:sz w:val="24"/>
          <w:szCs w:val="24"/>
        </w:rPr>
      </w:pPr>
      <w:r>
        <w:rPr>
          <w:rFonts w:cs="Calibri"/>
          <w:sz w:val="24"/>
          <w:szCs w:val="24"/>
        </w:rPr>
        <w:t>5.1. Заработная плата руководителя учреждения  и бухгалтера  состоит из должностного оклада, выплат компенсационного и стимулирующего характера.</w:t>
      </w:r>
    </w:p>
    <w:p w:rsidR="00481117" w:rsidRPr="00E87C2E" w:rsidRDefault="00481117" w:rsidP="00481117">
      <w:pPr>
        <w:widowControl w:val="0"/>
        <w:ind w:firstLine="540"/>
        <w:jc w:val="both"/>
        <w:rPr>
          <w:sz w:val="24"/>
          <w:szCs w:val="24"/>
          <w:lang w:eastAsia="ru-RU"/>
        </w:rPr>
      </w:pPr>
      <w:r>
        <w:rPr>
          <w:sz w:val="24"/>
          <w:szCs w:val="24"/>
          <w:lang w:eastAsia="ru-RU"/>
        </w:rPr>
        <w:t>5.2.</w:t>
      </w:r>
      <w:r w:rsidRPr="00E87C2E">
        <w:rPr>
          <w:sz w:val="24"/>
          <w:szCs w:val="24"/>
          <w:lang w:eastAsia="ru-RU"/>
        </w:rPr>
        <w:t xml:space="preserve">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w:t>
      </w:r>
      <w:hyperlink r:id="rId8" w:history="1">
        <w:r w:rsidRPr="00E87C2E">
          <w:rPr>
            <w:sz w:val="24"/>
            <w:szCs w:val="24"/>
            <w:u w:val="single"/>
            <w:lang w:eastAsia="ru-RU"/>
          </w:rPr>
          <w:t>формой</w:t>
        </w:r>
      </w:hyperlink>
      <w:r w:rsidRPr="00E87C2E">
        <w:rPr>
          <w:sz w:val="24"/>
          <w:szCs w:val="24"/>
          <w:lang w:eastAsia="ru-RU"/>
        </w:rPr>
        <w:t xml:space="preserve"> трудового договора,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481117" w:rsidRPr="00E87C2E" w:rsidRDefault="00481117" w:rsidP="00481117">
      <w:pPr>
        <w:pStyle w:val="ConsPlusNormal"/>
        <w:ind w:firstLine="540"/>
        <w:jc w:val="both"/>
        <w:rPr>
          <w:rFonts w:ascii="Times New Roman" w:hAnsi="Times New Roman" w:cs="Times New Roman"/>
          <w:sz w:val="24"/>
          <w:szCs w:val="24"/>
          <w:lang w:eastAsia="ru-RU"/>
        </w:rPr>
      </w:pPr>
      <w:r w:rsidRPr="00E87C2E">
        <w:rPr>
          <w:rFonts w:ascii="Times New Roman" w:hAnsi="Times New Roman" w:cs="Times New Roman"/>
          <w:sz w:val="24"/>
          <w:szCs w:val="24"/>
          <w:lang w:eastAsia="ru-RU"/>
        </w:rPr>
        <w:t>5.3.</w:t>
      </w:r>
      <w:r w:rsidRPr="00E87C2E">
        <w:rPr>
          <w:sz w:val="24"/>
          <w:szCs w:val="24"/>
          <w:lang w:eastAsia="ru-RU"/>
        </w:rPr>
        <w:t xml:space="preserve"> </w:t>
      </w:r>
      <w:r w:rsidRPr="00E87C2E">
        <w:rPr>
          <w:rFonts w:ascii="Times New Roman" w:hAnsi="Times New Roman" w:cs="Times New Roman"/>
          <w:sz w:val="24"/>
          <w:szCs w:val="24"/>
          <w:lang w:eastAsia="ru-RU"/>
        </w:rPr>
        <w:t>Должностной оклад руководителя учреждения устанавливается ежегодно учредителем в соответствии с приложением 1 к Положению.</w:t>
      </w:r>
    </w:p>
    <w:p w:rsidR="00481117" w:rsidRPr="00E87C2E" w:rsidRDefault="00481117" w:rsidP="00481117">
      <w:pPr>
        <w:widowControl w:val="0"/>
        <w:ind w:firstLine="540"/>
        <w:jc w:val="both"/>
        <w:rPr>
          <w:sz w:val="24"/>
          <w:szCs w:val="24"/>
          <w:lang w:eastAsia="ru-RU"/>
        </w:rPr>
      </w:pPr>
      <w:proofErr w:type="gramStart"/>
      <w:r w:rsidRPr="00E87C2E">
        <w:rPr>
          <w:sz w:val="24"/>
          <w:szCs w:val="24"/>
          <w:lang w:eastAsia="ru-RU"/>
        </w:rPr>
        <w:t>Критериями и особенностями определения должностного оклада руководителя учреждения являются сложность труда, в том числе масштаб управления и особенности деятельности и значимости учреждения [штатная численность работников учреждения, показатели, учитывающие режим работы учреждения, наличие обособленных подразделений, наличие зданий, помещений, разъездной характер работы, масштаб и сложность руководства, (выполнение работы) по нескольким направлениям и другое].</w:t>
      </w:r>
      <w:proofErr w:type="gramEnd"/>
    </w:p>
    <w:p w:rsidR="00481117" w:rsidRDefault="00481117" w:rsidP="00481117">
      <w:pPr>
        <w:autoSpaceDE w:val="0"/>
        <w:ind w:firstLine="540"/>
        <w:jc w:val="both"/>
        <w:rPr>
          <w:rFonts w:cs="Calibri"/>
          <w:sz w:val="24"/>
          <w:szCs w:val="24"/>
        </w:rPr>
      </w:pPr>
      <w:r>
        <w:rPr>
          <w:rFonts w:cs="Calibri"/>
          <w:sz w:val="24"/>
          <w:szCs w:val="24"/>
        </w:rPr>
        <w:t>5.4. Размер должностного оклада    бухгалтера устанавливаются на  20 процентов ниже должностного оклада руководителя учреждения.</w:t>
      </w:r>
    </w:p>
    <w:p w:rsidR="00481117" w:rsidRDefault="00481117" w:rsidP="00481117">
      <w:pPr>
        <w:autoSpaceDE w:val="0"/>
        <w:ind w:firstLine="540"/>
        <w:jc w:val="both"/>
        <w:rPr>
          <w:rFonts w:cs="Calibri"/>
          <w:sz w:val="24"/>
          <w:szCs w:val="24"/>
        </w:rPr>
      </w:pPr>
      <w:r>
        <w:rPr>
          <w:rFonts w:cs="Calibri"/>
          <w:sz w:val="24"/>
          <w:szCs w:val="24"/>
        </w:rPr>
        <w:lastRenderedPageBreak/>
        <w:t xml:space="preserve">5.5. С учетом условий труда руководителю учреждения, бухгалтеру  устанавливаются выплаты компенсационного характера, предусмотренные </w:t>
      </w:r>
      <w:hyperlink r:id="rId9" w:history="1">
        <w:r w:rsidRPr="00D103C4">
          <w:rPr>
            <w:rStyle w:val="a3"/>
            <w:sz w:val="24"/>
            <w:szCs w:val="24"/>
          </w:rPr>
          <w:t>разделом 3</w:t>
        </w:r>
      </w:hyperlink>
      <w:r>
        <w:rPr>
          <w:rFonts w:cs="Calibri"/>
          <w:sz w:val="24"/>
          <w:szCs w:val="24"/>
        </w:rPr>
        <w:t xml:space="preserve"> настоящего Положения.</w:t>
      </w:r>
    </w:p>
    <w:p w:rsidR="00481117" w:rsidRDefault="00481117" w:rsidP="00481117">
      <w:pPr>
        <w:autoSpaceDE w:val="0"/>
        <w:ind w:firstLine="540"/>
        <w:jc w:val="both"/>
        <w:rPr>
          <w:rFonts w:cs="Calibri"/>
          <w:sz w:val="24"/>
          <w:szCs w:val="24"/>
        </w:rPr>
      </w:pPr>
      <w:r>
        <w:rPr>
          <w:rFonts w:cs="Calibri"/>
          <w:sz w:val="24"/>
          <w:szCs w:val="24"/>
        </w:rPr>
        <w:t xml:space="preserve">5.6. Выплаты стимулирующего характера руководителю учреждения осуществляются по результатам деятельности учреждения на основании решения учредителя учреждения, предусмотренные  </w:t>
      </w:r>
      <w:hyperlink r:id="rId10" w:history="1">
        <w:r w:rsidRPr="00D103C4">
          <w:rPr>
            <w:rStyle w:val="a3"/>
            <w:sz w:val="24"/>
            <w:szCs w:val="24"/>
          </w:rPr>
          <w:t>разделом 4</w:t>
        </w:r>
      </w:hyperlink>
      <w:r>
        <w:rPr>
          <w:rFonts w:cs="Calibri"/>
          <w:sz w:val="24"/>
          <w:szCs w:val="24"/>
        </w:rPr>
        <w:t xml:space="preserve"> настоящего Положения.</w:t>
      </w:r>
    </w:p>
    <w:p w:rsidR="00481117" w:rsidRPr="00702765"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5.7.</w:t>
      </w:r>
      <w:r w:rsidRPr="00702765">
        <w:rPr>
          <w:sz w:val="24"/>
          <w:szCs w:val="24"/>
          <w:lang w:eastAsia="ru-RU"/>
        </w:rPr>
        <w:t>Руководит</w:t>
      </w:r>
      <w:r>
        <w:rPr>
          <w:sz w:val="24"/>
          <w:szCs w:val="24"/>
          <w:lang w:eastAsia="ru-RU"/>
        </w:rPr>
        <w:t>елю Учреждения</w:t>
      </w:r>
      <w:r w:rsidRPr="00702765">
        <w:rPr>
          <w:sz w:val="24"/>
          <w:szCs w:val="24"/>
          <w:lang w:eastAsia="ru-RU"/>
        </w:rPr>
        <w:t xml:space="preserve"> устанавливаются следующие выплаты стимулирующего характера: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за стаж работы по специальности, выслугу лет;</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премиальные выплаты.</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 xml:space="preserve"> Применяемые выплаты стимулирующего характера не образуют новый должностной оклад и не учитываются при начислении выплат компенсационного и стимулирующего характера.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5.</w:t>
      </w:r>
      <w:r>
        <w:rPr>
          <w:sz w:val="24"/>
          <w:szCs w:val="24"/>
          <w:lang w:eastAsia="ru-RU"/>
        </w:rPr>
        <w:t>7</w:t>
      </w:r>
      <w:r w:rsidRPr="00702765">
        <w:rPr>
          <w:sz w:val="24"/>
          <w:szCs w:val="24"/>
          <w:lang w:eastAsia="ru-RU"/>
        </w:rPr>
        <w:t>.1. Руководит</w:t>
      </w:r>
      <w:r>
        <w:rPr>
          <w:sz w:val="24"/>
          <w:szCs w:val="24"/>
          <w:lang w:eastAsia="ru-RU"/>
        </w:rPr>
        <w:t xml:space="preserve">елю учреждения </w:t>
      </w:r>
      <w:r w:rsidRPr="00702765">
        <w:rPr>
          <w:sz w:val="24"/>
          <w:szCs w:val="24"/>
          <w:lang w:eastAsia="ru-RU"/>
        </w:rPr>
        <w:t xml:space="preserve"> надбавка за стаж работы по специальности, выслугу лет устанавливается в соответствии с </w:t>
      </w:r>
      <w:r>
        <w:rPr>
          <w:sz w:val="24"/>
          <w:szCs w:val="24"/>
          <w:lang w:eastAsia="ru-RU"/>
        </w:rPr>
        <w:t xml:space="preserve">п. </w:t>
      </w:r>
      <w:hyperlink w:anchor="P194" w:history="1">
        <w:r w:rsidRPr="00702765">
          <w:rPr>
            <w:color w:val="0000FF"/>
            <w:sz w:val="24"/>
            <w:szCs w:val="24"/>
            <w:lang w:eastAsia="ru-RU"/>
          </w:rPr>
          <w:t>4.4</w:t>
        </w:r>
      </w:hyperlink>
      <w:r w:rsidRPr="00702765">
        <w:rPr>
          <w:sz w:val="24"/>
          <w:szCs w:val="24"/>
          <w:lang w:eastAsia="ru-RU"/>
        </w:rPr>
        <w:t xml:space="preserve"> настоящего Положения.</w:t>
      </w:r>
    </w:p>
    <w:p w:rsidR="00481117" w:rsidRPr="00702765"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5.7</w:t>
      </w:r>
      <w:r w:rsidRPr="00702765">
        <w:rPr>
          <w:sz w:val="24"/>
          <w:szCs w:val="24"/>
          <w:lang w:eastAsia="ru-RU"/>
        </w:rPr>
        <w:t>.3. Премиальные выплаты:</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 премия по итогам работы (за квартал, год), размер премии за квартал не должен превышать 75 процентов должностного оклада, премии за год - 300 процентов должностного оклада.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Общий размер премий по итогам работы не может превышать 300 процентов должностного оклада в расчете на год;</w:t>
      </w:r>
    </w:p>
    <w:p w:rsidR="00481117" w:rsidRPr="00702765" w:rsidRDefault="00481117" w:rsidP="00481117">
      <w:pPr>
        <w:tabs>
          <w:tab w:val="left" w:pos="1260"/>
        </w:tabs>
        <w:suppressAutoHyphens w:val="0"/>
        <w:spacing w:line="233" w:lineRule="auto"/>
        <w:ind w:firstLine="709"/>
        <w:jc w:val="both"/>
        <w:rPr>
          <w:sz w:val="24"/>
          <w:szCs w:val="24"/>
          <w:lang w:eastAsia="ru-RU"/>
        </w:rPr>
      </w:pPr>
      <w:r w:rsidRPr="00702765">
        <w:rPr>
          <w:sz w:val="24"/>
          <w:szCs w:val="24"/>
          <w:lang w:eastAsia="ru-RU"/>
        </w:rPr>
        <w:t>Премия по итогам работы (за квартал, год) руководителю учреждения выплачивается по резул</w:t>
      </w:r>
      <w:r>
        <w:rPr>
          <w:sz w:val="24"/>
          <w:szCs w:val="24"/>
          <w:lang w:eastAsia="ru-RU"/>
        </w:rPr>
        <w:t>ьтатам деятельности учреждения.</w:t>
      </w:r>
    </w:p>
    <w:p w:rsidR="00481117" w:rsidRPr="00702765"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а</w:t>
      </w:r>
      <w:r w:rsidRPr="00702765">
        <w:rPr>
          <w:sz w:val="24"/>
          <w:szCs w:val="24"/>
          <w:lang w:eastAsia="ru-RU"/>
        </w:rPr>
        <w:t>) премия за выполнение особо важных и срочных работ, которая выплачивается единовременно по итогам выполнения особо важных и срочных работ.</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Общий размер премии за выполнение особо важных и срочных работ не должен превышать 200 процентов должностного оклада в расчете на год;</w:t>
      </w:r>
    </w:p>
    <w:p w:rsidR="00481117" w:rsidRPr="00702765"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б</w:t>
      </w:r>
      <w:r w:rsidRPr="00702765">
        <w:rPr>
          <w:sz w:val="24"/>
          <w:szCs w:val="24"/>
          <w:lang w:eastAsia="ru-RU"/>
        </w:rPr>
        <w:t>)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и далее каждые 5 лет); при увольнении в связи с уходом на пенсию; в связи с награждением) в размере, не превышающем 100 процентов должностного оклада;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Решение о премировании руководителя учреждения принимается Учредителем.</w:t>
      </w:r>
    </w:p>
    <w:p w:rsidR="00481117" w:rsidRPr="00702765" w:rsidRDefault="00481117" w:rsidP="00481117">
      <w:pPr>
        <w:suppressAutoHyphens w:val="0"/>
        <w:autoSpaceDE w:val="0"/>
        <w:autoSpaceDN w:val="0"/>
        <w:adjustRightInd w:val="0"/>
        <w:ind w:firstLine="540"/>
        <w:jc w:val="both"/>
        <w:rPr>
          <w:sz w:val="24"/>
          <w:szCs w:val="24"/>
          <w:lang w:eastAsia="ru-RU"/>
        </w:rPr>
      </w:pPr>
      <w:r>
        <w:rPr>
          <w:sz w:val="24"/>
          <w:szCs w:val="24"/>
          <w:lang w:eastAsia="ru-RU"/>
        </w:rPr>
        <w:t>5.7</w:t>
      </w:r>
      <w:r w:rsidRPr="00702765">
        <w:rPr>
          <w:sz w:val="24"/>
          <w:szCs w:val="24"/>
          <w:lang w:eastAsia="ru-RU"/>
        </w:rPr>
        <w:t xml:space="preserve">.4. Премирование за эффективность и результативность руководителя учреждения  осуществляется с учетом результатов деятельности </w:t>
      </w:r>
      <w:r w:rsidRPr="00702765">
        <w:rPr>
          <w:spacing w:val="-1"/>
          <w:sz w:val="24"/>
          <w:szCs w:val="24"/>
          <w:lang w:eastAsia="ru-RU"/>
        </w:rPr>
        <w:t xml:space="preserve">учреждения в соответствии с критериями оценки и показателями эффективности работы </w:t>
      </w:r>
      <w:r w:rsidRPr="00702765">
        <w:rPr>
          <w:sz w:val="24"/>
          <w:szCs w:val="24"/>
          <w:lang w:eastAsia="ru-RU"/>
        </w:rPr>
        <w:t>Учреждения</w:t>
      </w:r>
      <w:r w:rsidRPr="00702765">
        <w:rPr>
          <w:spacing w:val="-1"/>
          <w:sz w:val="24"/>
          <w:szCs w:val="24"/>
          <w:lang w:eastAsia="ru-RU"/>
        </w:rPr>
        <w:t xml:space="preserve">, </w:t>
      </w:r>
      <w:r w:rsidRPr="00702765">
        <w:rPr>
          <w:sz w:val="24"/>
          <w:szCs w:val="24"/>
          <w:lang w:eastAsia="ru-RU"/>
        </w:rPr>
        <w:t xml:space="preserve">установленными Учредителем.  </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Решение об установлении премии за эффективность и результативность работы  руководителю учреждения определяется Учредителем.</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5.</w:t>
      </w:r>
      <w:r>
        <w:rPr>
          <w:sz w:val="24"/>
          <w:szCs w:val="24"/>
          <w:lang w:eastAsia="ru-RU"/>
        </w:rPr>
        <w:t>7.5</w:t>
      </w:r>
      <w:r w:rsidRPr="00702765">
        <w:rPr>
          <w:sz w:val="24"/>
          <w:szCs w:val="24"/>
          <w:lang w:eastAsia="ru-RU"/>
        </w:rPr>
        <w:t xml:space="preserve">. В случае прекращения трудового договора с руководителем Учреждения в соответствии с </w:t>
      </w:r>
      <w:hyperlink r:id="rId11" w:history="1">
        <w:r w:rsidRPr="00702765">
          <w:rPr>
            <w:color w:val="0000FF"/>
            <w:sz w:val="24"/>
            <w:szCs w:val="24"/>
            <w:lang w:eastAsia="ru-RU"/>
          </w:rPr>
          <w:t>пунктом 2 статьи 278</w:t>
        </w:r>
      </w:hyperlink>
      <w:r w:rsidRPr="00702765">
        <w:rPr>
          <w:sz w:val="24"/>
          <w:szCs w:val="24"/>
          <w:lang w:eastAsia="ru-RU"/>
        </w:rPr>
        <w:t xml:space="preserve"> Трудового кодекса Российской Федерации при отсутствии виновных действий (бездействия) руководителю Учреждения выплачивается компенсация в размере трехкратного среднего месячного заработка.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5.</w:t>
      </w:r>
      <w:r>
        <w:rPr>
          <w:sz w:val="24"/>
          <w:szCs w:val="24"/>
          <w:lang w:eastAsia="ru-RU"/>
        </w:rPr>
        <w:t>7.6</w:t>
      </w:r>
      <w:r w:rsidRPr="00702765">
        <w:rPr>
          <w:sz w:val="24"/>
          <w:szCs w:val="24"/>
          <w:lang w:eastAsia="ru-RU"/>
        </w:rPr>
        <w:t xml:space="preserve">. </w:t>
      </w:r>
      <w:proofErr w:type="gramStart"/>
      <w:r w:rsidRPr="00702765">
        <w:rPr>
          <w:sz w:val="24"/>
          <w:szCs w:val="24"/>
          <w:lang w:eastAsia="ru-RU"/>
        </w:rPr>
        <w:t>При прекращении трудового договора с руководител</w:t>
      </w:r>
      <w:r>
        <w:rPr>
          <w:sz w:val="24"/>
          <w:szCs w:val="24"/>
          <w:lang w:eastAsia="ru-RU"/>
        </w:rPr>
        <w:t>ем Учреждения</w:t>
      </w:r>
      <w:r w:rsidRPr="00702765">
        <w:rPr>
          <w:sz w:val="24"/>
          <w:szCs w:val="24"/>
          <w:lang w:eastAsia="ru-RU"/>
        </w:rPr>
        <w:t xml:space="preserve">   по любым установленным Трудовым </w:t>
      </w:r>
      <w:hyperlink r:id="rId12" w:history="1">
        <w:r w:rsidRPr="00702765">
          <w:rPr>
            <w:color w:val="0000FF"/>
            <w:sz w:val="24"/>
            <w:szCs w:val="24"/>
            <w:lang w:eastAsia="ru-RU"/>
          </w:rPr>
          <w:t>кодексом</w:t>
        </w:r>
      </w:hyperlink>
      <w:r w:rsidRPr="00702765">
        <w:rPr>
          <w:sz w:val="24"/>
          <w:szCs w:val="24"/>
          <w:lang w:eastAsia="ru-RU"/>
        </w:rPr>
        <w:t xml:space="preserve"> Российской Федерации, другими федеральными законами основаниям совокупный размер выплачиваемых им выходных пособий, компенсаций и иных выплат в любой форме, в том числе компенсаций, указанных в </w:t>
      </w:r>
      <w:hyperlink r:id="rId13" w:history="1">
        <w:r w:rsidRPr="00702765">
          <w:rPr>
            <w:color w:val="0000FF"/>
            <w:sz w:val="24"/>
            <w:szCs w:val="24"/>
            <w:lang w:eastAsia="ru-RU"/>
          </w:rPr>
          <w:t>части второй статьи 349.3</w:t>
        </w:r>
      </w:hyperlink>
      <w:r w:rsidRPr="00702765">
        <w:rPr>
          <w:sz w:val="24"/>
          <w:szCs w:val="24"/>
          <w:lang w:eastAsia="ru-RU"/>
        </w:rPr>
        <w:t xml:space="preserve"> Трудового кодекса Российской Федерации, и выходных пособий, предусмотренных трудовым договором или коллективным договором в соответствии с </w:t>
      </w:r>
      <w:hyperlink r:id="rId14" w:history="1">
        <w:r w:rsidRPr="00702765">
          <w:rPr>
            <w:color w:val="0000FF"/>
            <w:sz w:val="24"/>
            <w:szCs w:val="24"/>
            <w:lang w:eastAsia="ru-RU"/>
          </w:rPr>
          <w:t>частью четвертой статьи</w:t>
        </w:r>
        <w:proofErr w:type="gramEnd"/>
        <w:r w:rsidRPr="00702765">
          <w:rPr>
            <w:color w:val="0000FF"/>
            <w:sz w:val="24"/>
            <w:szCs w:val="24"/>
            <w:lang w:eastAsia="ru-RU"/>
          </w:rPr>
          <w:t xml:space="preserve"> 178</w:t>
        </w:r>
      </w:hyperlink>
      <w:r w:rsidRPr="00702765">
        <w:rPr>
          <w:sz w:val="24"/>
          <w:szCs w:val="24"/>
          <w:lang w:eastAsia="ru-RU"/>
        </w:rPr>
        <w:t xml:space="preserve"> Трудового кодекса Российской Федерации, не может превышать трехкратный средний месячный заработок этих работников.</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При определении указанного в настоящем пункте совокупного размера выплат работнику не учитывается размер следующих выплат:</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причитающаяся работнику заработная плата;</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w:t>
      </w:r>
      <w:r w:rsidRPr="00702765">
        <w:rPr>
          <w:sz w:val="24"/>
          <w:szCs w:val="24"/>
          <w:lang w:eastAsia="ru-RU"/>
        </w:rPr>
        <w:lastRenderedPageBreak/>
        <w:t>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возмещение расходов, связанных со служебными командировками, и расходов при переезде на работу в другую местность;</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денежная компенсация за все неиспользованные отпуска (</w:t>
      </w:r>
      <w:hyperlink r:id="rId15" w:history="1">
        <w:r w:rsidRPr="00702765">
          <w:rPr>
            <w:color w:val="0000FF"/>
            <w:sz w:val="24"/>
            <w:szCs w:val="24"/>
            <w:lang w:eastAsia="ru-RU"/>
          </w:rPr>
          <w:t>статья 127</w:t>
        </w:r>
      </w:hyperlink>
      <w:r w:rsidRPr="00702765">
        <w:rPr>
          <w:sz w:val="24"/>
          <w:szCs w:val="24"/>
          <w:lang w:eastAsia="ru-RU"/>
        </w:rPr>
        <w:t xml:space="preserve"> Трудового кодекса Российской Федерации);</w:t>
      </w:r>
    </w:p>
    <w:p w:rsidR="00481117" w:rsidRPr="00702765" w:rsidRDefault="00481117" w:rsidP="00481117">
      <w:pPr>
        <w:suppressAutoHyphens w:val="0"/>
        <w:autoSpaceDE w:val="0"/>
        <w:autoSpaceDN w:val="0"/>
        <w:adjustRightInd w:val="0"/>
        <w:ind w:firstLine="540"/>
        <w:jc w:val="both"/>
        <w:rPr>
          <w:sz w:val="24"/>
          <w:szCs w:val="24"/>
          <w:lang w:eastAsia="ru-RU"/>
        </w:rPr>
      </w:pPr>
      <w:r w:rsidRPr="00702765">
        <w:rPr>
          <w:sz w:val="24"/>
          <w:szCs w:val="24"/>
          <w:lang w:eastAsia="ru-RU"/>
        </w:rPr>
        <w:t>средний месячный заработок, сохраняемый на период трудоустройства (</w:t>
      </w:r>
      <w:hyperlink r:id="rId16" w:history="1">
        <w:r w:rsidRPr="00702765">
          <w:rPr>
            <w:color w:val="0000FF"/>
            <w:sz w:val="24"/>
            <w:szCs w:val="24"/>
            <w:lang w:eastAsia="ru-RU"/>
          </w:rPr>
          <w:t>статьи 178</w:t>
        </w:r>
      </w:hyperlink>
      <w:r w:rsidRPr="00702765">
        <w:rPr>
          <w:sz w:val="24"/>
          <w:szCs w:val="24"/>
          <w:lang w:eastAsia="ru-RU"/>
        </w:rPr>
        <w:t xml:space="preserve"> и </w:t>
      </w:r>
      <w:hyperlink r:id="rId17" w:history="1">
        <w:r w:rsidRPr="00702765">
          <w:rPr>
            <w:color w:val="0000FF"/>
            <w:sz w:val="24"/>
            <w:szCs w:val="24"/>
            <w:lang w:eastAsia="ru-RU"/>
          </w:rPr>
          <w:t>318</w:t>
        </w:r>
      </w:hyperlink>
      <w:r w:rsidRPr="00702765">
        <w:rPr>
          <w:sz w:val="24"/>
          <w:szCs w:val="24"/>
          <w:lang w:eastAsia="ru-RU"/>
        </w:rPr>
        <w:t xml:space="preserve"> Трудового кодекса Российской Федерации).</w:t>
      </w:r>
    </w:p>
    <w:p w:rsidR="00481117" w:rsidRDefault="00481117" w:rsidP="00481117">
      <w:pPr>
        <w:autoSpaceDE w:val="0"/>
        <w:ind w:firstLine="540"/>
        <w:jc w:val="both"/>
        <w:rPr>
          <w:rFonts w:cs="Calibri"/>
          <w:sz w:val="24"/>
          <w:szCs w:val="24"/>
        </w:rPr>
      </w:pPr>
    </w:p>
    <w:p w:rsidR="00481117" w:rsidRDefault="00481117" w:rsidP="00481117">
      <w:pPr>
        <w:widowControl w:val="0"/>
        <w:autoSpaceDE w:val="0"/>
        <w:autoSpaceDN w:val="0"/>
        <w:adjustRightInd w:val="0"/>
        <w:jc w:val="both"/>
        <w:rPr>
          <w:sz w:val="24"/>
          <w:szCs w:val="24"/>
        </w:rPr>
      </w:pPr>
      <w:r>
        <w:t xml:space="preserve">          </w:t>
      </w:r>
      <w:r>
        <w:rPr>
          <w:sz w:val="24"/>
          <w:szCs w:val="24"/>
        </w:rPr>
        <w:t>5.8</w:t>
      </w:r>
      <w:r w:rsidRPr="00632CE1">
        <w:rPr>
          <w:sz w:val="24"/>
          <w:szCs w:val="24"/>
        </w:rPr>
        <w:t>.</w:t>
      </w:r>
      <w:r>
        <w:rPr>
          <w:sz w:val="24"/>
          <w:szCs w:val="24"/>
        </w:rPr>
        <w:t xml:space="preserve"> Выплаты стимулирующего характера бухгалтеру устанавливаются локальными нормативными актами, предусмотренные  </w:t>
      </w:r>
      <w:r>
        <w:rPr>
          <w:rFonts w:cs="Calibri"/>
          <w:sz w:val="24"/>
          <w:szCs w:val="24"/>
        </w:rPr>
        <w:t xml:space="preserve">  </w:t>
      </w:r>
      <w:hyperlink r:id="rId18" w:history="1">
        <w:r w:rsidRPr="00D103C4">
          <w:rPr>
            <w:rStyle w:val="a3"/>
            <w:sz w:val="24"/>
            <w:szCs w:val="24"/>
          </w:rPr>
          <w:t>разделом 4</w:t>
        </w:r>
      </w:hyperlink>
      <w:r>
        <w:rPr>
          <w:sz w:val="24"/>
          <w:szCs w:val="24"/>
        </w:rPr>
        <w:t xml:space="preserve"> настоящего Положения.</w:t>
      </w:r>
      <w:r w:rsidRPr="00632CE1">
        <w:rPr>
          <w:sz w:val="24"/>
          <w:szCs w:val="24"/>
        </w:rPr>
        <w:t xml:space="preserve"> </w:t>
      </w:r>
    </w:p>
    <w:p w:rsidR="00481117" w:rsidRDefault="00481117" w:rsidP="00481117">
      <w:pPr>
        <w:widowControl w:val="0"/>
        <w:autoSpaceDE w:val="0"/>
        <w:autoSpaceDN w:val="0"/>
        <w:adjustRightInd w:val="0"/>
        <w:jc w:val="both"/>
        <w:rPr>
          <w:sz w:val="24"/>
          <w:szCs w:val="24"/>
        </w:rPr>
      </w:pPr>
    </w:p>
    <w:p w:rsidR="00481117" w:rsidRPr="00E87C2E" w:rsidRDefault="00481117" w:rsidP="00481117">
      <w:pPr>
        <w:widowControl w:val="0"/>
        <w:ind w:firstLine="720"/>
        <w:jc w:val="both"/>
        <w:rPr>
          <w:sz w:val="24"/>
          <w:szCs w:val="24"/>
          <w:lang w:eastAsia="ru-RU"/>
        </w:rPr>
      </w:pPr>
    </w:p>
    <w:p w:rsidR="00481117" w:rsidRDefault="00481117" w:rsidP="00481117">
      <w:pPr>
        <w:widowControl w:val="0"/>
        <w:autoSpaceDE w:val="0"/>
        <w:autoSpaceDN w:val="0"/>
        <w:adjustRightInd w:val="0"/>
        <w:jc w:val="both"/>
        <w:rPr>
          <w:sz w:val="24"/>
          <w:szCs w:val="24"/>
        </w:rPr>
      </w:pPr>
    </w:p>
    <w:p w:rsidR="00481117" w:rsidRPr="00632CE1" w:rsidRDefault="00481117" w:rsidP="00481117">
      <w:pPr>
        <w:widowControl w:val="0"/>
        <w:autoSpaceDE w:val="0"/>
        <w:autoSpaceDN w:val="0"/>
        <w:adjustRightInd w:val="0"/>
        <w:jc w:val="both"/>
        <w:rPr>
          <w:sz w:val="24"/>
          <w:szCs w:val="24"/>
        </w:rPr>
      </w:pPr>
    </w:p>
    <w:p w:rsidR="00481117" w:rsidRDefault="00481117" w:rsidP="00481117">
      <w:pPr>
        <w:autoSpaceDE w:val="0"/>
        <w:ind w:firstLine="540"/>
        <w:jc w:val="both"/>
        <w:rPr>
          <w:rFonts w:cs="Calibri"/>
          <w:sz w:val="24"/>
          <w:szCs w:val="24"/>
        </w:rPr>
      </w:pPr>
      <w:r>
        <w:rPr>
          <w:rFonts w:cs="Calibri"/>
          <w:sz w:val="24"/>
          <w:szCs w:val="24"/>
        </w:rPr>
        <w:t xml:space="preserve">                        6. Предоставление ежегодных оплачиваемых отпусков.</w:t>
      </w:r>
    </w:p>
    <w:p w:rsidR="00481117" w:rsidRDefault="00481117" w:rsidP="00481117">
      <w:pPr>
        <w:autoSpaceDE w:val="0"/>
        <w:ind w:firstLine="540"/>
        <w:jc w:val="both"/>
        <w:rPr>
          <w:rFonts w:cs="Calibri"/>
          <w:sz w:val="24"/>
          <w:szCs w:val="24"/>
        </w:rPr>
      </w:pPr>
    </w:p>
    <w:p w:rsidR="00481117" w:rsidRDefault="00481117" w:rsidP="00481117">
      <w:pPr>
        <w:autoSpaceDE w:val="0"/>
        <w:ind w:firstLine="709"/>
        <w:jc w:val="both"/>
        <w:rPr>
          <w:sz w:val="24"/>
          <w:szCs w:val="24"/>
        </w:rPr>
      </w:pPr>
      <w:r>
        <w:rPr>
          <w:rFonts w:cs="Calibri"/>
          <w:sz w:val="24"/>
          <w:szCs w:val="24"/>
        </w:rPr>
        <w:t xml:space="preserve">6.1. Работникам Учреждения предоставляется ежегодный оплачиваемый отпуск продолжительностью </w:t>
      </w:r>
      <w:r w:rsidRPr="007E4878">
        <w:rPr>
          <w:rFonts w:cs="Calibri"/>
          <w:sz w:val="24"/>
          <w:szCs w:val="24"/>
        </w:rPr>
        <w:t>28</w:t>
      </w:r>
      <w:r>
        <w:rPr>
          <w:rFonts w:cs="Calibri"/>
          <w:sz w:val="24"/>
          <w:szCs w:val="24"/>
        </w:rPr>
        <w:t xml:space="preserve"> календарных дней. </w:t>
      </w:r>
      <w:r>
        <w:rPr>
          <w:sz w:val="24"/>
          <w:szCs w:val="24"/>
        </w:rPr>
        <w:t>Ежегодный оплачиваемый отпуск предоставляется в соответствии с графиком отпусков, утверждаемым директором Учреждения по согласованию с Учредителем.</w:t>
      </w:r>
    </w:p>
    <w:p w:rsidR="00481117" w:rsidRDefault="00481117" w:rsidP="00481117">
      <w:pPr>
        <w:autoSpaceDE w:val="0"/>
        <w:ind w:firstLine="709"/>
        <w:jc w:val="both"/>
        <w:rPr>
          <w:sz w:val="24"/>
          <w:szCs w:val="24"/>
        </w:rPr>
      </w:pPr>
      <w:r>
        <w:rPr>
          <w:sz w:val="24"/>
          <w:szCs w:val="24"/>
        </w:rPr>
        <w:t>6.2. В соответствии со ст. 116 Трудового кодекса Российской Федерации работникам Учреждения также предоставляется ежегодный дополнительный оплачиваемый отпуск за непрерывный общий трудовой стаж:</w:t>
      </w:r>
    </w:p>
    <w:p w:rsidR="00481117" w:rsidRDefault="00481117" w:rsidP="00481117">
      <w:pPr>
        <w:autoSpaceDE w:val="0"/>
        <w:ind w:firstLine="709"/>
        <w:jc w:val="both"/>
        <w:rPr>
          <w:rFonts w:cs="Calibri"/>
          <w:sz w:val="24"/>
          <w:szCs w:val="24"/>
        </w:rPr>
      </w:pPr>
      <w:r>
        <w:rPr>
          <w:rFonts w:cs="Calibri"/>
          <w:sz w:val="24"/>
          <w:szCs w:val="24"/>
        </w:rPr>
        <w:t>Свыше 5 лет – три календарных дня;</w:t>
      </w:r>
    </w:p>
    <w:p w:rsidR="00481117" w:rsidRDefault="00481117" w:rsidP="00481117">
      <w:pPr>
        <w:autoSpaceDE w:val="0"/>
        <w:ind w:firstLine="709"/>
        <w:jc w:val="both"/>
        <w:rPr>
          <w:rFonts w:cs="Calibri"/>
          <w:sz w:val="24"/>
          <w:szCs w:val="24"/>
        </w:rPr>
      </w:pPr>
      <w:r>
        <w:rPr>
          <w:rFonts w:cs="Calibri"/>
          <w:sz w:val="24"/>
          <w:szCs w:val="24"/>
        </w:rPr>
        <w:t>Свыше 10 лет – пять календарных дней;</w:t>
      </w:r>
    </w:p>
    <w:p w:rsidR="00481117" w:rsidRDefault="00481117" w:rsidP="00481117">
      <w:pPr>
        <w:autoSpaceDE w:val="0"/>
        <w:ind w:firstLine="709"/>
        <w:jc w:val="both"/>
        <w:rPr>
          <w:rFonts w:cs="Calibri"/>
          <w:sz w:val="24"/>
          <w:szCs w:val="24"/>
        </w:rPr>
      </w:pPr>
      <w:r>
        <w:rPr>
          <w:rFonts w:cs="Calibri"/>
          <w:sz w:val="24"/>
          <w:szCs w:val="24"/>
        </w:rPr>
        <w:t>Свыше 15 лет – десять  календарных дней;</w:t>
      </w:r>
    </w:p>
    <w:p w:rsidR="00481117" w:rsidRDefault="00481117" w:rsidP="00481117">
      <w:pPr>
        <w:autoSpaceDE w:val="0"/>
        <w:ind w:firstLine="709"/>
        <w:jc w:val="both"/>
        <w:rPr>
          <w:rFonts w:cs="Calibri"/>
          <w:sz w:val="24"/>
          <w:szCs w:val="24"/>
        </w:rPr>
      </w:pPr>
      <w:r>
        <w:rPr>
          <w:rFonts w:cs="Calibri"/>
          <w:sz w:val="24"/>
          <w:szCs w:val="24"/>
        </w:rPr>
        <w:t>Свыше20 лет – четырнадцать календарных дней:</w:t>
      </w:r>
    </w:p>
    <w:p w:rsidR="00481117" w:rsidRDefault="00481117" w:rsidP="00481117">
      <w:pPr>
        <w:autoSpaceDE w:val="0"/>
        <w:jc w:val="both"/>
        <w:rPr>
          <w:rFonts w:cs="Calibri"/>
          <w:sz w:val="24"/>
          <w:szCs w:val="24"/>
        </w:rPr>
      </w:pPr>
    </w:p>
    <w:p w:rsidR="00481117" w:rsidRPr="00412F9B"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r>
        <w:rPr>
          <w:rFonts w:cs="Calibri"/>
          <w:sz w:val="24"/>
          <w:szCs w:val="24"/>
        </w:rPr>
        <w:t xml:space="preserve">Глава  Песчановского </w:t>
      </w:r>
    </w:p>
    <w:p w:rsidR="00481117" w:rsidRPr="004672D6" w:rsidRDefault="00481117" w:rsidP="00481117">
      <w:pPr>
        <w:autoSpaceDE w:val="0"/>
        <w:jc w:val="both"/>
        <w:rPr>
          <w:rFonts w:cs="Calibri"/>
          <w:sz w:val="24"/>
          <w:szCs w:val="24"/>
        </w:rPr>
      </w:pPr>
      <w:r>
        <w:rPr>
          <w:rFonts w:cs="Calibri"/>
          <w:sz w:val="24"/>
          <w:szCs w:val="24"/>
        </w:rPr>
        <w:t>сельского                                                          А.Д. Кеценко</w:t>
      </w: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Default="00481117" w:rsidP="00481117">
      <w:pPr>
        <w:autoSpaceDE w:val="0"/>
        <w:jc w:val="both"/>
        <w:rPr>
          <w:rFonts w:cs="Calibri"/>
          <w:sz w:val="24"/>
          <w:szCs w:val="24"/>
        </w:rPr>
      </w:pPr>
    </w:p>
    <w:p w:rsidR="00481117" w:rsidRPr="004672D6" w:rsidRDefault="00481117" w:rsidP="00481117">
      <w:pPr>
        <w:autoSpaceDE w:val="0"/>
        <w:jc w:val="both"/>
        <w:rPr>
          <w:rFonts w:cs="Calibri"/>
          <w:sz w:val="24"/>
          <w:szCs w:val="24"/>
        </w:rPr>
      </w:pPr>
    </w:p>
    <w:p w:rsidR="00481117" w:rsidRDefault="00481117" w:rsidP="00481117">
      <w:pPr>
        <w:autoSpaceDE w:val="0"/>
        <w:jc w:val="center"/>
        <w:rPr>
          <w:rFonts w:cs="Calibri"/>
          <w:sz w:val="24"/>
          <w:szCs w:val="24"/>
        </w:rPr>
      </w:pPr>
      <w:r>
        <w:rPr>
          <w:rFonts w:cs="Calibri"/>
          <w:sz w:val="24"/>
          <w:szCs w:val="24"/>
        </w:rPr>
        <w:t xml:space="preserve">               Приложение 1</w:t>
      </w:r>
    </w:p>
    <w:p w:rsidR="00481117" w:rsidRDefault="00481117" w:rsidP="00481117">
      <w:pPr>
        <w:autoSpaceDE w:val="0"/>
        <w:jc w:val="center"/>
        <w:rPr>
          <w:rFonts w:cs="Calibri"/>
          <w:sz w:val="24"/>
          <w:szCs w:val="24"/>
        </w:rPr>
      </w:pPr>
      <w:r>
        <w:rPr>
          <w:rFonts w:cs="Calibri"/>
          <w:sz w:val="24"/>
          <w:szCs w:val="24"/>
        </w:rPr>
        <w:t xml:space="preserve">                                                                к Положению об оплате труда  работников </w:t>
      </w:r>
    </w:p>
    <w:p w:rsidR="00481117" w:rsidRDefault="00481117" w:rsidP="00481117">
      <w:pPr>
        <w:autoSpaceDE w:val="0"/>
        <w:jc w:val="center"/>
        <w:rPr>
          <w:rFonts w:cs="Calibri"/>
          <w:sz w:val="24"/>
          <w:szCs w:val="24"/>
        </w:rPr>
      </w:pPr>
      <w:r>
        <w:rPr>
          <w:rFonts w:cs="Calibri"/>
          <w:sz w:val="24"/>
          <w:szCs w:val="24"/>
        </w:rPr>
        <w:t xml:space="preserve">                                              МКУ « Благоустройство и </w:t>
      </w:r>
      <w:proofErr w:type="gramStart"/>
      <w:r>
        <w:rPr>
          <w:rFonts w:cs="Calibri"/>
          <w:sz w:val="24"/>
          <w:szCs w:val="24"/>
        </w:rPr>
        <w:t>ДО</w:t>
      </w:r>
      <w:proofErr w:type="gramEnd"/>
      <w:r>
        <w:rPr>
          <w:rFonts w:cs="Calibri"/>
          <w:sz w:val="24"/>
          <w:szCs w:val="24"/>
        </w:rPr>
        <w:t xml:space="preserve">»  </w:t>
      </w:r>
    </w:p>
    <w:p w:rsidR="00481117" w:rsidRDefault="00481117" w:rsidP="00481117">
      <w:pPr>
        <w:autoSpaceDE w:val="0"/>
        <w:jc w:val="center"/>
        <w:rPr>
          <w:rFonts w:cs="Calibri"/>
          <w:sz w:val="24"/>
          <w:szCs w:val="24"/>
        </w:rPr>
      </w:pPr>
      <w:r>
        <w:rPr>
          <w:rFonts w:cs="Calibri"/>
          <w:sz w:val="24"/>
          <w:szCs w:val="24"/>
        </w:rPr>
        <w:t xml:space="preserve">                                                              Песчановского сельского поселения</w:t>
      </w:r>
    </w:p>
    <w:p w:rsidR="00481117" w:rsidRDefault="00481117" w:rsidP="00481117">
      <w:pPr>
        <w:autoSpaceDE w:val="0"/>
        <w:jc w:val="center"/>
        <w:rPr>
          <w:rFonts w:cs="Calibri"/>
          <w:sz w:val="24"/>
          <w:szCs w:val="24"/>
        </w:rPr>
      </w:pPr>
      <w:r>
        <w:rPr>
          <w:rFonts w:cs="Calibri"/>
          <w:sz w:val="24"/>
          <w:szCs w:val="24"/>
        </w:rPr>
        <w:t xml:space="preserve">                                                                 Серафимовичского муниципального района </w:t>
      </w:r>
    </w:p>
    <w:p w:rsidR="00481117" w:rsidRDefault="00481117" w:rsidP="00481117">
      <w:pPr>
        <w:autoSpaceDE w:val="0"/>
        <w:jc w:val="center"/>
        <w:rPr>
          <w:rFonts w:cs="Calibri"/>
          <w:sz w:val="24"/>
          <w:szCs w:val="24"/>
        </w:rPr>
      </w:pPr>
      <w:r>
        <w:rPr>
          <w:rFonts w:cs="Calibri"/>
          <w:sz w:val="24"/>
          <w:szCs w:val="24"/>
        </w:rPr>
        <w:t xml:space="preserve">                               Волгоградской области. </w:t>
      </w:r>
    </w:p>
    <w:p w:rsidR="00481117" w:rsidRDefault="00481117" w:rsidP="00481117">
      <w:pPr>
        <w:autoSpaceDE w:val="0"/>
        <w:ind w:firstLine="540"/>
        <w:jc w:val="both"/>
        <w:rPr>
          <w:rFonts w:cs="Calibri"/>
          <w:sz w:val="24"/>
          <w:szCs w:val="24"/>
        </w:rPr>
      </w:pPr>
    </w:p>
    <w:p w:rsidR="00481117" w:rsidRDefault="00481117" w:rsidP="00481117">
      <w:pPr>
        <w:autoSpaceDE w:val="0"/>
        <w:ind w:firstLine="540"/>
        <w:jc w:val="both"/>
        <w:rPr>
          <w:rFonts w:cs="Calibri"/>
          <w:sz w:val="24"/>
          <w:szCs w:val="24"/>
        </w:rPr>
      </w:pPr>
    </w:p>
    <w:p w:rsidR="00481117" w:rsidRPr="00363E66" w:rsidRDefault="00481117" w:rsidP="00481117">
      <w:pPr>
        <w:jc w:val="center"/>
        <w:rPr>
          <w:b/>
          <w:color w:val="00000A"/>
          <w:sz w:val="24"/>
          <w:szCs w:val="24"/>
          <w:lang w:eastAsia="ru-RU"/>
        </w:rPr>
      </w:pPr>
      <w:r w:rsidRPr="00363E66">
        <w:rPr>
          <w:b/>
          <w:color w:val="00000A"/>
          <w:sz w:val="24"/>
          <w:szCs w:val="24"/>
          <w:lang w:eastAsia="ru-RU"/>
        </w:rPr>
        <w:t xml:space="preserve">РАЗМЕРЫ </w:t>
      </w:r>
    </w:p>
    <w:p w:rsidR="00481117" w:rsidRPr="00363E66" w:rsidRDefault="00481117" w:rsidP="00481117">
      <w:pPr>
        <w:jc w:val="center"/>
        <w:rPr>
          <w:rFonts w:eastAsia="Lucida Sans Unicode"/>
          <w:b/>
          <w:color w:val="00000A"/>
          <w:sz w:val="24"/>
          <w:szCs w:val="24"/>
          <w:lang w:eastAsia="en-US"/>
        </w:rPr>
      </w:pPr>
      <w:r w:rsidRPr="00363E66">
        <w:rPr>
          <w:b/>
          <w:color w:val="00000A"/>
          <w:sz w:val="24"/>
          <w:szCs w:val="24"/>
          <w:lang w:eastAsia="ru-RU"/>
        </w:rPr>
        <w:t xml:space="preserve">Должностных окладов работников МКУ </w:t>
      </w:r>
      <w:r w:rsidRPr="00363E66">
        <w:rPr>
          <w:rFonts w:eastAsia="Lucida Sans Unicode"/>
          <w:b/>
          <w:color w:val="00000A"/>
          <w:sz w:val="24"/>
          <w:szCs w:val="24"/>
          <w:lang w:eastAsia="en-US"/>
        </w:rPr>
        <w:t xml:space="preserve">«Благоустройство и </w:t>
      </w:r>
      <w:proofErr w:type="gramStart"/>
      <w:r w:rsidRPr="00363E66">
        <w:rPr>
          <w:rFonts w:eastAsia="Lucida Sans Unicode"/>
          <w:b/>
          <w:color w:val="00000A"/>
          <w:sz w:val="24"/>
          <w:szCs w:val="24"/>
          <w:lang w:eastAsia="en-US"/>
        </w:rPr>
        <w:t>ДО</w:t>
      </w:r>
      <w:proofErr w:type="gramEnd"/>
      <w:r w:rsidRPr="00363E66">
        <w:rPr>
          <w:rFonts w:eastAsia="Lucida Sans Unicode"/>
          <w:b/>
          <w:color w:val="00000A"/>
          <w:sz w:val="24"/>
          <w:szCs w:val="24"/>
          <w:lang w:eastAsia="en-US"/>
        </w:rPr>
        <w:t>»</w:t>
      </w:r>
    </w:p>
    <w:p w:rsidR="00481117" w:rsidRPr="00363E66" w:rsidRDefault="00481117" w:rsidP="00481117">
      <w:pPr>
        <w:jc w:val="center"/>
        <w:rPr>
          <w:b/>
          <w:color w:val="00000A"/>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5344"/>
        <w:gridCol w:w="3111"/>
      </w:tblGrid>
      <w:tr w:rsidR="00481117" w:rsidRPr="00363E66" w:rsidTr="00F422A5">
        <w:tc>
          <w:tcPr>
            <w:tcW w:w="128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jc w:val="center"/>
              <w:rPr>
                <w:color w:val="00000A"/>
                <w:sz w:val="24"/>
                <w:szCs w:val="24"/>
                <w:lang w:eastAsia="ru-RU"/>
              </w:rPr>
            </w:pPr>
            <w:r w:rsidRPr="00363E66">
              <w:rPr>
                <w:color w:val="00000A"/>
                <w:sz w:val="24"/>
                <w:szCs w:val="24"/>
                <w:lang w:eastAsia="ru-RU"/>
              </w:rPr>
              <w:t xml:space="preserve">№ </w:t>
            </w:r>
            <w:proofErr w:type="gramStart"/>
            <w:r w:rsidRPr="00363E66">
              <w:rPr>
                <w:color w:val="00000A"/>
                <w:sz w:val="24"/>
                <w:szCs w:val="24"/>
                <w:lang w:eastAsia="ru-RU"/>
              </w:rPr>
              <w:t>п</w:t>
            </w:r>
            <w:proofErr w:type="gramEnd"/>
            <w:r w:rsidRPr="00363E66">
              <w:rPr>
                <w:color w:val="00000A"/>
                <w:sz w:val="24"/>
                <w:szCs w:val="24"/>
                <w:lang w:eastAsia="ru-RU"/>
              </w:rPr>
              <w:t>/п</w:t>
            </w: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jc w:val="center"/>
              <w:rPr>
                <w:color w:val="00000A"/>
                <w:sz w:val="24"/>
                <w:szCs w:val="24"/>
                <w:lang w:eastAsia="ru-RU"/>
              </w:rPr>
            </w:pPr>
            <w:r w:rsidRPr="00363E66">
              <w:rPr>
                <w:color w:val="00000A"/>
                <w:sz w:val="24"/>
                <w:szCs w:val="24"/>
                <w:lang w:eastAsia="ru-RU"/>
              </w:rPr>
              <w:t>Наименование должности</w:t>
            </w:r>
          </w:p>
        </w:tc>
        <w:tc>
          <w:tcPr>
            <w:tcW w:w="3111"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jc w:val="center"/>
              <w:rPr>
                <w:color w:val="00000A"/>
                <w:sz w:val="24"/>
                <w:szCs w:val="24"/>
                <w:lang w:eastAsia="ru-RU"/>
              </w:rPr>
            </w:pPr>
            <w:r w:rsidRPr="00363E66">
              <w:rPr>
                <w:color w:val="00000A"/>
                <w:sz w:val="24"/>
                <w:szCs w:val="24"/>
                <w:lang w:eastAsia="ru-RU"/>
              </w:rPr>
              <w:t>Размер должностного оклада, руб.</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rPr>
                <w:color w:val="00000A"/>
                <w:sz w:val="24"/>
                <w:szCs w:val="24"/>
                <w:lang w:eastAsia="ru-RU"/>
              </w:rPr>
            </w:pPr>
            <w:r w:rsidRPr="00363E66">
              <w:rPr>
                <w:color w:val="00000A"/>
                <w:sz w:val="24"/>
                <w:szCs w:val="24"/>
                <w:lang w:eastAsia="ru-RU"/>
              </w:rPr>
              <w:t>Директор</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jc w:val="center"/>
              <w:rPr>
                <w:color w:val="00000A"/>
                <w:sz w:val="24"/>
                <w:szCs w:val="24"/>
                <w:lang w:eastAsia="ru-RU"/>
              </w:rPr>
            </w:pPr>
            <w:r>
              <w:rPr>
                <w:color w:val="00000A"/>
                <w:sz w:val="24"/>
                <w:szCs w:val="24"/>
                <w:lang w:eastAsia="ru-RU"/>
              </w:rPr>
              <w:t>8600,00</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rPr>
                <w:color w:val="00000A"/>
                <w:sz w:val="24"/>
                <w:szCs w:val="24"/>
                <w:lang w:eastAsia="ru-RU"/>
              </w:rPr>
            </w:pPr>
            <w:r>
              <w:rPr>
                <w:color w:val="00000A"/>
                <w:sz w:val="24"/>
                <w:szCs w:val="24"/>
                <w:lang w:eastAsia="ru-RU"/>
              </w:rPr>
              <w:t>Гл. бу</w:t>
            </w:r>
            <w:r w:rsidRPr="00363E66">
              <w:rPr>
                <w:color w:val="00000A"/>
                <w:sz w:val="24"/>
                <w:szCs w:val="24"/>
                <w:lang w:eastAsia="ru-RU"/>
              </w:rPr>
              <w:t>хгалтер</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rPr>
                <w:color w:val="00000A"/>
                <w:sz w:val="24"/>
                <w:szCs w:val="24"/>
                <w:lang w:eastAsia="ru-RU"/>
              </w:rPr>
            </w:pPr>
            <w:r>
              <w:rPr>
                <w:color w:val="00000A"/>
                <w:sz w:val="24"/>
                <w:szCs w:val="24"/>
                <w:lang w:eastAsia="ru-RU"/>
              </w:rPr>
              <w:t xml:space="preserve">                  6880,00</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rPr>
                <w:color w:val="00000A"/>
                <w:sz w:val="24"/>
                <w:szCs w:val="24"/>
                <w:lang w:eastAsia="ru-RU"/>
              </w:rPr>
            </w:pPr>
            <w:r w:rsidRPr="00363E66">
              <w:rPr>
                <w:color w:val="00000A"/>
                <w:sz w:val="24"/>
                <w:szCs w:val="24"/>
                <w:lang w:eastAsia="ru-RU"/>
              </w:rPr>
              <w:t>Специалист по организации досуга населения</w:t>
            </w:r>
            <w:r>
              <w:rPr>
                <w:color w:val="00000A"/>
                <w:sz w:val="24"/>
                <w:szCs w:val="24"/>
                <w:lang w:eastAsia="ru-RU"/>
              </w:rPr>
              <w:t xml:space="preserve"> (худ</w:t>
            </w:r>
            <w:proofErr w:type="gramStart"/>
            <w:r>
              <w:rPr>
                <w:color w:val="00000A"/>
                <w:sz w:val="24"/>
                <w:szCs w:val="24"/>
                <w:lang w:eastAsia="ru-RU"/>
              </w:rPr>
              <w:t>.р</w:t>
            </w:r>
            <w:proofErr w:type="gramEnd"/>
            <w:r>
              <w:rPr>
                <w:color w:val="00000A"/>
                <w:sz w:val="24"/>
                <w:szCs w:val="24"/>
                <w:lang w:eastAsia="ru-RU"/>
              </w:rPr>
              <w:t>ук)</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jc w:val="center"/>
              <w:rPr>
                <w:color w:val="00000A"/>
                <w:sz w:val="24"/>
                <w:szCs w:val="24"/>
                <w:lang w:eastAsia="ru-RU"/>
              </w:rPr>
            </w:pPr>
            <w:r>
              <w:rPr>
                <w:color w:val="00000A"/>
                <w:sz w:val="24"/>
                <w:szCs w:val="24"/>
                <w:lang w:eastAsia="ru-RU"/>
              </w:rPr>
              <w:t>6200,00</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435633" w:rsidRDefault="00481117" w:rsidP="00F422A5">
            <w:pPr>
              <w:rPr>
                <w:b/>
                <w:color w:val="00000A"/>
                <w:sz w:val="24"/>
                <w:szCs w:val="24"/>
                <w:lang w:eastAsia="ru-RU"/>
              </w:rPr>
            </w:pPr>
            <w:r w:rsidRPr="00363E66">
              <w:rPr>
                <w:color w:val="00000A"/>
                <w:sz w:val="24"/>
                <w:szCs w:val="24"/>
                <w:lang w:eastAsia="ru-RU"/>
              </w:rPr>
              <w:t>Специалист по организации досуга населения</w:t>
            </w:r>
            <w:r>
              <w:rPr>
                <w:color w:val="00000A"/>
                <w:sz w:val="24"/>
                <w:szCs w:val="24"/>
                <w:lang w:eastAsia="ru-RU"/>
              </w:rPr>
              <w:t xml:space="preserve"> (худ</w:t>
            </w:r>
            <w:proofErr w:type="gramStart"/>
            <w:r>
              <w:rPr>
                <w:color w:val="00000A"/>
                <w:sz w:val="24"/>
                <w:szCs w:val="24"/>
                <w:lang w:eastAsia="ru-RU"/>
              </w:rPr>
              <w:t>.р</w:t>
            </w:r>
            <w:proofErr w:type="gramEnd"/>
            <w:r>
              <w:rPr>
                <w:color w:val="00000A"/>
                <w:sz w:val="24"/>
                <w:szCs w:val="24"/>
                <w:lang w:eastAsia="ru-RU"/>
              </w:rPr>
              <w:t>ук)</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jc w:val="center"/>
              <w:rPr>
                <w:color w:val="00000A"/>
                <w:sz w:val="24"/>
                <w:szCs w:val="24"/>
                <w:lang w:eastAsia="ru-RU"/>
              </w:rPr>
            </w:pPr>
            <w:r>
              <w:rPr>
                <w:color w:val="00000A"/>
                <w:sz w:val="24"/>
                <w:szCs w:val="24"/>
                <w:lang w:eastAsia="ru-RU"/>
              </w:rPr>
              <w:t>6200,00</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rPr>
                <w:color w:val="00000A"/>
                <w:sz w:val="24"/>
                <w:szCs w:val="24"/>
                <w:lang w:eastAsia="ru-RU"/>
              </w:rPr>
            </w:pPr>
            <w:r w:rsidRPr="00363E66">
              <w:rPr>
                <w:color w:val="00000A"/>
                <w:sz w:val="24"/>
                <w:szCs w:val="24"/>
                <w:lang w:eastAsia="ru-RU"/>
              </w:rPr>
              <w:t>Специалист по библиотечному обслуживанию населения</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jc w:val="center"/>
              <w:rPr>
                <w:color w:val="00000A"/>
                <w:sz w:val="24"/>
                <w:szCs w:val="24"/>
                <w:lang w:eastAsia="ru-RU"/>
              </w:rPr>
            </w:pPr>
            <w:r>
              <w:rPr>
                <w:color w:val="00000A"/>
                <w:sz w:val="24"/>
                <w:szCs w:val="24"/>
                <w:lang w:eastAsia="ru-RU"/>
              </w:rPr>
              <w:t>5200,00</w:t>
            </w:r>
          </w:p>
        </w:tc>
      </w:tr>
      <w:tr w:rsidR="00481117" w:rsidRPr="00363E66" w:rsidTr="00F422A5">
        <w:tc>
          <w:tcPr>
            <w:tcW w:w="1284" w:type="dxa"/>
            <w:tcBorders>
              <w:top w:val="single" w:sz="4" w:space="0" w:color="auto"/>
              <w:left w:val="single" w:sz="4" w:space="0" w:color="auto"/>
              <w:bottom w:val="single" w:sz="4" w:space="0" w:color="auto"/>
              <w:right w:val="single" w:sz="4" w:space="0" w:color="auto"/>
            </w:tcBorders>
          </w:tcPr>
          <w:p w:rsidR="00481117" w:rsidRPr="00363E66" w:rsidRDefault="00481117" w:rsidP="00481117">
            <w:pPr>
              <w:numPr>
                <w:ilvl w:val="0"/>
                <w:numId w:val="4"/>
              </w:numPr>
              <w:spacing w:after="200" w:line="276" w:lineRule="auto"/>
              <w:jc w:val="center"/>
              <w:rPr>
                <w:color w:val="00000A"/>
                <w:sz w:val="24"/>
                <w:szCs w:val="24"/>
                <w:lang w:eastAsia="ru-RU"/>
              </w:rPr>
            </w:pPr>
          </w:p>
        </w:tc>
        <w:tc>
          <w:tcPr>
            <w:tcW w:w="5344" w:type="dxa"/>
            <w:tcBorders>
              <w:top w:val="single" w:sz="4" w:space="0" w:color="auto"/>
              <w:left w:val="single" w:sz="4" w:space="0" w:color="auto"/>
              <w:bottom w:val="single" w:sz="4" w:space="0" w:color="auto"/>
              <w:right w:val="single" w:sz="4" w:space="0" w:color="auto"/>
            </w:tcBorders>
            <w:hideMark/>
          </w:tcPr>
          <w:p w:rsidR="00481117" w:rsidRPr="00363E66" w:rsidRDefault="00481117" w:rsidP="00F422A5">
            <w:pPr>
              <w:rPr>
                <w:color w:val="00000A"/>
                <w:sz w:val="24"/>
                <w:szCs w:val="24"/>
                <w:lang w:eastAsia="ru-RU"/>
              </w:rPr>
            </w:pPr>
            <w:r w:rsidRPr="00363E66">
              <w:rPr>
                <w:color w:val="00000A"/>
                <w:sz w:val="24"/>
                <w:szCs w:val="24"/>
                <w:lang w:eastAsia="ru-RU"/>
              </w:rPr>
              <w:t>Уборщик производственных и служебных помещений</w:t>
            </w:r>
          </w:p>
        </w:tc>
        <w:tc>
          <w:tcPr>
            <w:tcW w:w="3111" w:type="dxa"/>
            <w:tcBorders>
              <w:top w:val="single" w:sz="4" w:space="0" w:color="auto"/>
              <w:left w:val="single" w:sz="4" w:space="0" w:color="auto"/>
              <w:bottom w:val="single" w:sz="4" w:space="0" w:color="auto"/>
              <w:right w:val="single" w:sz="4" w:space="0" w:color="auto"/>
            </w:tcBorders>
          </w:tcPr>
          <w:p w:rsidR="00481117" w:rsidRPr="00363E66" w:rsidRDefault="00481117" w:rsidP="00F422A5">
            <w:pPr>
              <w:jc w:val="center"/>
              <w:rPr>
                <w:color w:val="00000A"/>
                <w:sz w:val="24"/>
                <w:szCs w:val="24"/>
                <w:lang w:eastAsia="ru-RU"/>
              </w:rPr>
            </w:pPr>
            <w:r>
              <w:rPr>
                <w:color w:val="00000A"/>
                <w:sz w:val="24"/>
                <w:szCs w:val="24"/>
                <w:lang w:eastAsia="ru-RU"/>
              </w:rPr>
              <w:t>3880,00</w:t>
            </w:r>
          </w:p>
        </w:tc>
      </w:tr>
    </w:tbl>
    <w:p w:rsidR="00481117" w:rsidRDefault="00481117" w:rsidP="00481117">
      <w:pPr>
        <w:pStyle w:val="ConsPlusNonformat"/>
        <w:widowControl/>
        <w:jc w:val="both"/>
      </w:pPr>
    </w:p>
    <w:p w:rsidR="00481117" w:rsidRPr="00EB3AB3" w:rsidRDefault="00481117" w:rsidP="00481117">
      <w:pPr>
        <w:pStyle w:val="ConsPlusCell"/>
      </w:pPr>
    </w:p>
    <w:p w:rsidR="00481117" w:rsidRPr="00EB3AB3" w:rsidRDefault="00481117" w:rsidP="00481117">
      <w:pPr>
        <w:pStyle w:val="ConsPlusCell"/>
      </w:pPr>
      <w:bookmarkStart w:id="1" w:name="Par491"/>
      <w:bookmarkEnd w:id="1"/>
      <w:r w:rsidRPr="00EB3AB3">
        <w:t xml:space="preserve"> </w:t>
      </w:r>
    </w:p>
    <w:p w:rsidR="00481117" w:rsidRDefault="00481117" w:rsidP="00481117">
      <w:pPr>
        <w:widowControl w:val="0"/>
        <w:autoSpaceDE w:val="0"/>
        <w:autoSpaceDN w:val="0"/>
        <w:adjustRightInd w:val="0"/>
        <w:jc w:val="both"/>
        <w:rPr>
          <w:sz w:val="24"/>
          <w:szCs w:val="24"/>
        </w:rPr>
      </w:pPr>
      <w:bookmarkStart w:id="2" w:name="Par504"/>
      <w:bookmarkEnd w:id="2"/>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r w:rsidRPr="00C97C94">
        <w:rPr>
          <w:sz w:val="24"/>
          <w:szCs w:val="24"/>
          <w:lang w:eastAsia="ru-RU"/>
        </w:rPr>
        <w:t xml:space="preserve">                                                                                                             </w:t>
      </w:r>
    </w:p>
    <w:p w:rsidR="00481117" w:rsidRPr="00C97C94"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r w:rsidRPr="00C97C94">
        <w:rPr>
          <w:sz w:val="24"/>
          <w:szCs w:val="24"/>
          <w:lang w:eastAsia="ru-RU"/>
        </w:rPr>
        <w:tab/>
      </w:r>
      <w:r w:rsidRPr="00C97C94">
        <w:rPr>
          <w:sz w:val="24"/>
          <w:szCs w:val="24"/>
          <w:lang w:eastAsia="ru-RU"/>
        </w:rPr>
        <w:tab/>
      </w:r>
      <w:r w:rsidRPr="00C97C94">
        <w:rPr>
          <w:sz w:val="24"/>
          <w:szCs w:val="24"/>
          <w:lang w:eastAsia="ru-RU"/>
        </w:rPr>
        <w:tab/>
      </w:r>
      <w:r w:rsidRPr="00C97C94">
        <w:rPr>
          <w:sz w:val="24"/>
          <w:szCs w:val="24"/>
          <w:lang w:eastAsia="ru-RU"/>
        </w:rPr>
        <w:tab/>
      </w:r>
      <w:r w:rsidRPr="00C97C94">
        <w:rPr>
          <w:sz w:val="24"/>
          <w:szCs w:val="24"/>
          <w:lang w:eastAsia="ru-RU"/>
        </w:rPr>
        <w:tab/>
      </w:r>
      <w:r w:rsidRPr="00C97C94">
        <w:rPr>
          <w:sz w:val="24"/>
          <w:szCs w:val="24"/>
          <w:lang w:eastAsia="ru-RU"/>
        </w:rPr>
        <w:tab/>
      </w:r>
      <w:r w:rsidRPr="00C97C94">
        <w:rPr>
          <w:sz w:val="24"/>
          <w:szCs w:val="24"/>
          <w:lang w:eastAsia="ru-RU"/>
        </w:rPr>
        <w:tab/>
        <w:t xml:space="preserve">               </w:t>
      </w: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Default="00481117" w:rsidP="00481117">
      <w:pPr>
        <w:suppressAutoHyphens w:val="0"/>
        <w:spacing w:line="240" w:lineRule="exact"/>
        <w:rPr>
          <w:sz w:val="24"/>
          <w:szCs w:val="24"/>
          <w:lang w:eastAsia="ru-RU"/>
        </w:rPr>
      </w:pPr>
    </w:p>
    <w:p w:rsidR="00481117" w:rsidRPr="00C97C94" w:rsidRDefault="00481117" w:rsidP="00481117">
      <w:pPr>
        <w:suppressAutoHyphens w:val="0"/>
        <w:spacing w:line="228" w:lineRule="auto"/>
        <w:ind w:firstLine="709"/>
        <w:jc w:val="both"/>
        <w:rPr>
          <w:sz w:val="28"/>
          <w:lang w:eastAsia="ru-RU"/>
        </w:rPr>
      </w:pPr>
    </w:p>
    <w:p w:rsidR="00481117" w:rsidRPr="00C97C94" w:rsidRDefault="00481117" w:rsidP="00481117">
      <w:pPr>
        <w:suppressAutoHyphens w:val="0"/>
        <w:spacing w:line="228" w:lineRule="auto"/>
        <w:ind w:firstLine="709"/>
        <w:jc w:val="both"/>
        <w:rPr>
          <w:sz w:val="28"/>
          <w:lang w:eastAsia="ru-RU"/>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Default="00481117" w:rsidP="00481117">
      <w:pPr>
        <w:widowControl w:val="0"/>
        <w:autoSpaceDE w:val="0"/>
        <w:autoSpaceDN w:val="0"/>
        <w:adjustRightInd w:val="0"/>
        <w:jc w:val="both"/>
        <w:rPr>
          <w:sz w:val="24"/>
          <w:szCs w:val="24"/>
        </w:rPr>
      </w:pPr>
    </w:p>
    <w:p w:rsidR="00481117" w:rsidRPr="00EB3AB3" w:rsidRDefault="00481117" w:rsidP="00481117">
      <w:pPr>
        <w:widowControl w:val="0"/>
        <w:autoSpaceDE w:val="0"/>
        <w:autoSpaceDN w:val="0"/>
        <w:adjustRightInd w:val="0"/>
        <w:jc w:val="both"/>
        <w:rPr>
          <w:sz w:val="24"/>
          <w:szCs w:val="24"/>
        </w:rPr>
      </w:pPr>
    </w:p>
    <w:p w:rsidR="004845FF" w:rsidRDefault="004845FF"/>
    <w:sectPr w:rsidR="004845FF" w:rsidSect="00710D0C">
      <w:footnotePr>
        <w:pos w:val="beneathText"/>
      </w:footnotePr>
      <w:pgSz w:w="11905" w:h="16837"/>
      <w:pgMar w:top="850" w:right="851" w:bottom="567"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F647E8A"/>
    <w:multiLevelType w:val="multilevel"/>
    <w:tmpl w:val="E68E8458"/>
    <w:lvl w:ilvl="0">
      <w:start w:val="1"/>
      <w:numFmt w:val="decimal"/>
      <w:lvlText w:val="%1."/>
      <w:lvlJc w:val="left"/>
      <w:pPr>
        <w:ind w:left="927" w:hanging="360"/>
      </w:pPr>
      <w:rPr>
        <w:rFonts w:ascii="Times New Roman" w:hAnsi="Times New Roman" w:cs="Times New Roman" w:hint="default"/>
        <w:b w:val="0"/>
      </w:rPr>
    </w:lvl>
    <w:lvl w:ilvl="1">
      <w:start w:val="3"/>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35" w:hanging="10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23B80882"/>
    <w:multiLevelType w:val="hybridMultilevel"/>
    <w:tmpl w:val="25221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312680"/>
    <w:multiLevelType w:val="multilevel"/>
    <w:tmpl w:val="2E62BCD8"/>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481117"/>
    <w:rsid w:val="00452FD9"/>
    <w:rsid w:val="00481117"/>
    <w:rsid w:val="004845FF"/>
    <w:rsid w:val="0071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17"/>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81117"/>
    <w:pPr>
      <w:keepNext/>
      <w:tabs>
        <w:tab w:val="num" w:pos="576"/>
      </w:tabs>
      <w:ind w:left="576" w:hanging="576"/>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1117"/>
    <w:rPr>
      <w:rFonts w:ascii="Times New Roman" w:eastAsia="Times New Roman" w:hAnsi="Times New Roman" w:cs="Times New Roman"/>
      <w:sz w:val="28"/>
      <w:szCs w:val="20"/>
      <w:lang w:eastAsia="ar-SA"/>
    </w:rPr>
  </w:style>
  <w:style w:type="character" w:styleId="a3">
    <w:name w:val="Hyperlink"/>
    <w:rsid w:val="00481117"/>
    <w:rPr>
      <w:color w:val="000080"/>
      <w:u w:val="single"/>
    </w:rPr>
  </w:style>
  <w:style w:type="paragraph" w:customStyle="1" w:styleId="ConsPlusNormal">
    <w:name w:val="ConsPlusNormal"/>
    <w:rsid w:val="0048111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48111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4811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4811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2DF2E509A50F243C6838BF47171DF25E60973C495F7B68948E6E8FBEDE6578E1239211C71AC7DH9iBG" TargetMode="External"/><Relationship Id="rId13" Type="http://schemas.openxmlformats.org/officeDocument/2006/relationships/hyperlink" Target="consultantplus://offline/ref=471C1D9E9A77D3043D8B4971166332A1E12C66A5E45906AD3F1AC61C87B5E66B38F0D7CA979173g5K" TargetMode="External"/><Relationship Id="rId18" Type="http://schemas.openxmlformats.org/officeDocument/2006/relationships/hyperlink" Target="consultantplus://offline/main?base=RLAW180;n=60267;fld=134;dst=100055" TargetMode="External"/><Relationship Id="rId3" Type="http://schemas.openxmlformats.org/officeDocument/2006/relationships/settings" Target="settings.xml"/><Relationship Id="rId7" Type="http://schemas.openxmlformats.org/officeDocument/2006/relationships/hyperlink" Target="consultantplus://offline/ref=2A12DF2E509A50F243C6838BF47171DF25EB0D75C19AF7B68948E6E8FBEDE6578E1239211C70AC7CH9i3G" TargetMode="External"/><Relationship Id="rId12" Type="http://schemas.openxmlformats.org/officeDocument/2006/relationships/hyperlink" Target="consultantplus://offline/ref=471C1D9E9A77D3043D8B4971166332A1E12C66A5E45906AD3F1AC61C877Bg5K" TargetMode="External"/><Relationship Id="rId17" Type="http://schemas.openxmlformats.org/officeDocument/2006/relationships/hyperlink" Target="consultantplus://offline/ref=471C1D9E9A77D3043D8B4971166332A1E12C66A5E45906AD3F1AC61C87B5E66B38F0D7C9969473g5K" TargetMode="External"/><Relationship Id="rId2" Type="http://schemas.openxmlformats.org/officeDocument/2006/relationships/styles" Target="styles.xml"/><Relationship Id="rId16" Type="http://schemas.openxmlformats.org/officeDocument/2006/relationships/hyperlink" Target="consultantplus://offline/ref=471C1D9E9A77D3043D8B4971166332A1E12C66A5E45906AD3F1AC61C87B5E66B38F0D7C9979135207Fg8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A12DF2E509A50F243C6838BF47171DF25EB0D75C19AF7B68948E6E8FBEDE6578E1239271DH7i4G" TargetMode="External"/><Relationship Id="rId11" Type="http://schemas.openxmlformats.org/officeDocument/2006/relationships/hyperlink" Target="consultantplus://offline/ref=471C1D9E9A77D3043D8B4971166332A1E12C66A5E45906AD3F1AC61C87B5E66B38F0D7C9979873gCK" TargetMode="External"/><Relationship Id="rId5" Type="http://schemas.openxmlformats.org/officeDocument/2006/relationships/hyperlink" Target="consultantplus://offline/ref=2A12DF2E509A50F243C69D86E21D2EDA24E9527EC29EF9E0D219E0BFA4BDE002CEH5i2G" TargetMode="External"/><Relationship Id="rId15" Type="http://schemas.openxmlformats.org/officeDocument/2006/relationships/hyperlink" Target="consultantplus://offline/ref=471C1D9E9A77D3043D8B4971166332A1E12C66A5E45906AD3F1AC61C87B5E66B38F0D7C997903C247FgFK" TargetMode="External"/><Relationship Id="rId10" Type="http://schemas.openxmlformats.org/officeDocument/2006/relationships/hyperlink" Target="consultantplus://offline/main?base=RLAW180;n=60267;fld=134;dst=1000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180;n=60267;fld=134;dst=100039" TargetMode="External"/><Relationship Id="rId14" Type="http://schemas.openxmlformats.org/officeDocument/2006/relationships/hyperlink" Target="consultantplus://offline/ref=471C1D9E9A77D3043D8B4971166332A1E12C66A5E45906AD3F1AC61C87B5E66B38F0D7C99E9973g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4461</Words>
  <Characters>25434</Characters>
  <Application>Microsoft Office Word</Application>
  <DocSecurity>0</DocSecurity>
  <Lines>211</Lines>
  <Paragraphs>59</Paragraphs>
  <ScaleCrop>false</ScaleCrop>
  <Company>HP</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2020-02-26T07:44:00Z</dcterms:created>
  <dcterms:modified xsi:type="dcterms:W3CDTF">2020-03-27T07:13:00Z</dcterms:modified>
</cp:coreProperties>
</file>